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323" w:rsidRPr="005B1323" w:rsidRDefault="005B1323" w:rsidP="00A12DD6">
      <w:pPr>
        <w:jc w:val="center"/>
        <w:rPr>
          <w:b/>
          <w:sz w:val="24"/>
          <w:szCs w:val="24"/>
        </w:rPr>
      </w:pPr>
      <w:r w:rsidRPr="005B1323">
        <w:rPr>
          <w:b/>
          <w:sz w:val="24"/>
          <w:szCs w:val="24"/>
        </w:rPr>
        <w:t>ТЕПЛОТЕХНОЛОГИЧЕСКИЕ ПРОЦЕССЫ И УСТАНОВКИ</w:t>
      </w:r>
    </w:p>
    <w:p w:rsidR="005B1323" w:rsidRDefault="005B1323" w:rsidP="00A12DD6">
      <w:pPr>
        <w:jc w:val="center"/>
        <w:rPr>
          <w:b/>
          <w:sz w:val="28"/>
          <w:szCs w:val="28"/>
        </w:rPr>
      </w:pPr>
    </w:p>
    <w:p w:rsidR="00A12DD6" w:rsidRPr="005A60E0" w:rsidRDefault="00A12DD6" w:rsidP="00A12DD6">
      <w:pPr>
        <w:jc w:val="center"/>
        <w:rPr>
          <w:sz w:val="28"/>
          <w:szCs w:val="28"/>
        </w:rPr>
      </w:pPr>
      <w:r w:rsidRPr="005A60E0">
        <w:rPr>
          <w:b/>
          <w:sz w:val="28"/>
          <w:szCs w:val="28"/>
        </w:rPr>
        <w:t>Понятия определения и классификация промышленного оборудования</w:t>
      </w:r>
    </w:p>
    <w:p w:rsidR="00A12DD6" w:rsidRPr="005A60E0" w:rsidRDefault="00A12DD6" w:rsidP="00A12DD6">
      <w:pPr>
        <w:ind w:firstLine="1134"/>
        <w:jc w:val="both"/>
        <w:rPr>
          <w:sz w:val="28"/>
          <w:szCs w:val="28"/>
          <w:u w:val="single"/>
        </w:rPr>
      </w:pPr>
    </w:p>
    <w:p w:rsidR="00A12DD6" w:rsidRPr="005A60E0" w:rsidRDefault="00A12DD6" w:rsidP="00A12DD6">
      <w:pPr>
        <w:shd w:val="clear" w:color="auto" w:fill="FFFFFF"/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Все </w:t>
      </w:r>
      <w:proofErr w:type="spellStart"/>
      <w:r w:rsidRPr="005A60E0">
        <w:rPr>
          <w:sz w:val="28"/>
          <w:szCs w:val="28"/>
        </w:rPr>
        <w:t>тепломассообменные</w:t>
      </w:r>
      <w:proofErr w:type="spellEnd"/>
      <w:r w:rsidRPr="005A60E0">
        <w:rPr>
          <w:sz w:val="28"/>
          <w:szCs w:val="28"/>
        </w:rPr>
        <w:t xml:space="preserve"> процессы и установки разделяют </w:t>
      </w:r>
      <w:proofErr w:type="gramStart"/>
      <w:r w:rsidRPr="005A60E0">
        <w:rPr>
          <w:sz w:val="28"/>
          <w:szCs w:val="28"/>
        </w:rPr>
        <w:t>на</w:t>
      </w:r>
      <w:proofErr w:type="gramEnd"/>
      <w:r w:rsidRPr="005A60E0">
        <w:rPr>
          <w:sz w:val="28"/>
          <w:szCs w:val="28"/>
        </w:rPr>
        <w:t xml:space="preserve"> </w:t>
      </w:r>
      <w:r w:rsidRPr="005A60E0">
        <w:rPr>
          <w:i/>
          <w:iCs/>
          <w:sz w:val="28"/>
          <w:szCs w:val="28"/>
        </w:rPr>
        <w:t>высо</w:t>
      </w:r>
      <w:r w:rsidRPr="005A60E0">
        <w:rPr>
          <w:i/>
          <w:iCs/>
          <w:spacing w:val="-3"/>
          <w:sz w:val="28"/>
          <w:szCs w:val="28"/>
        </w:rPr>
        <w:t xml:space="preserve">котемпературные, среднетемпературные, низкотемпературные </w:t>
      </w:r>
      <w:r w:rsidRPr="005A60E0">
        <w:rPr>
          <w:spacing w:val="-3"/>
          <w:sz w:val="28"/>
          <w:szCs w:val="28"/>
        </w:rPr>
        <w:t xml:space="preserve">и </w:t>
      </w:r>
      <w:r w:rsidRPr="005A60E0">
        <w:rPr>
          <w:i/>
          <w:iCs/>
          <w:spacing w:val="-3"/>
          <w:sz w:val="28"/>
          <w:szCs w:val="28"/>
        </w:rPr>
        <w:t>крио</w:t>
      </w:r>
      <w:r w:rsidRPr="005A60E0">
        <w:rPr>
          <w:i/>
          <w:iCs/>
          <w:sz w:val="28"/>
          <w:szCs w:val="28"/>
        </w:rPr>
        <w:t xml:space="preserve">генные. </w:t>
      </w:r>
      <w:r w:rsidRPr="005A60E0">
        <w:rPr>
          <w:sz w:val="28"/>
          <w:szCs w:val="28"/>
        </w:rPr>
        <w:t xml:space="preserve">К </w:t>
      </w:r>
      <w:proofErr w:type="gramStart"/>
      <w:r w:rsidRPr="005A60E0">
        <w:rPr>
          <w:sz w:val="28"/>
          <w:szCs w:val="28"/>
        </w:rPr>
        <w:t>высокотемпературным</w:t>
      </w:r>
      <w:proofErr w:type="gramEnd"/>
      <w:r w:rsidRPr="005A60E0">
        <w:rPr>
          <w:sz w:val="28"/>
          <w:szCs w:val="28"/>
        </w:rPr>
        <w:t xml:space="preserve"> относят </w:t>
      </w:r>
      <w:proofErr w:type="spellStart"/>
      <w:r w:rsidRPr="005A60E0">
        <w:rPr>
          <w:sz w:val="28"/>
          <w:szCs w:val="28"/>
        </w:rPr>
        <w:t>огнетехнические</w:t>
      </w:r>
      <w:proofErr w:type="spellEnd"/>
      <w:r w:rsidRPr="005A60E0">
        <w:rPr>
          <w:sz w:val="28"/>
          <w:szCs w:val="28"/>
        </w:rPr>
        <w:t xml:space="preserve"> процессы и </w:t>
      </w:r>
      <w:r w:rsidRPr="005A60E0">
        <w:rPr>
          <w:spacing w:val="-1"/>
          <w:sz w:val="28"/>
          <w:szCs w:val="28"/>
        </w:rPr>
        <w:t xml:space="preserve">установки, в частности промышленные печи. Им соответствуют рабочие </w:t>
      </w:r>
      <w:r w:rsidRPr="005A60E0">
        <w:rPr>
          <w:sz w:val="28"/>
          <w:szCs w:val="28"/>
        </w:rPr>
        <w:t xml:space="preserve">температуры в пределах 400—2000°С. Рабочий диапазон </w:t>
      </w:r>
      <w:r w:rsidR="00CB665C" w:rsidRPr="005A60E0">
        <w:rPr>
          <w:sz w:val="28"/>
          <w:szCs w:val="28"/>
        </w:rPr>
        <w:t>среднетемпературных</w:t>
      </w:r>
      <w:bookmarkStart w:id="0" w:name="_GoBack"/>
      <w:bookmarkEnd w:id="0"/>
      <w:r w:rsidRPr="005A60E0">
        <w:rPr>
          <w:sz w:val="28"/>
          <w:szCs w:val="28"/>
        </w:rPr>
        <w:t xml:space="preserve"> процессов и установок, например выпарки, ректификации, сушки, находится, как правило, в пределах 150—700 °С; низкотемпера</w:t>
      </w:r>
      <w:r w:rsidRPr="005A60E0">
        <w:rPr>
          <w:sz w:val="28"/>
          <w:szCs w:val="28"/>
        </w:rPr>
        <w:softHyphen/>
        <w:t>турных систем (отопительные, вентиляционные, кондиционеры, тепло-насосные и холодильные установки) – от - 150 до +150</w:t>
      </w:r>
      <w:r w:rsidRPr="005A60E0">
        <w:rPr>
          <w:sz w:val="28"/>
          <w:szCs w:val="28"/>
          <w:vertAlign w:val="superscript"/>
        </w:rPr>
        <w:t>о</w:t>
      </w:r>
      <w:r w:rsidRPr="005A60E0">
        <w:rPr>
          <w:sz w:val="28"/>
          <w:szCs w:val="28"/>
        </w:rPr>
        <w:t>С. Процессы с более низкими температурами называют    криогенными    (например, разделение воздуха).</w:t>
      </w:r>
    </w:p>
    <w:p w:rsidR="00A12DD6" w:rsidRPr="005A60E0" w:rsidRDefault="00A12DD6" w:rsidP="00A12DD6">
      <w:pPr>
        <w:shd w:val="clear" w:color="auto" w:fill="FFFFFF"/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К наиболее распространенным процессам относят: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нагревание,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ох</w:t>
      </w:r>
      <w:r w:rsidRPr="005A60E0">
        <w:rPr>
          <w:sz w:val="28"/>
          <w:szCs w:val="28"/>
        </w:rPr>
        <w:softHyphen/>
        <w:t xml:space="preserve">лаждение,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конденсацию,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выпаривание,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 сушку,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дистилляцию,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ректифи</w:t>
      </w:r>
      <w:r w:rsidRPr="005A60E0">
        <w:rPr>
          <w:sz w:val="28"/>
          <w:szCs w:val="28"/>
        </w:rPr>
        <w:softHyphen/>
        <w:t xml:space="preserve">кацию,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плавление, 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кристаллизацию, з</w:t>
      </w:r>
    </w:p>
    <w:p w:rsidR="00A12DD6" w:rsidRPr="005A60E0" w:rsidRDefault="00A12DD6" w:rsidP="00A12DD6">
      <w:pPr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затвердевание. </w:t>
      </w:r>
    </w:p>
    <w:p w:rsidR="00A12DD6" w:rsidRPr="005A60E0" w:rsidRDefault="00A12DD6" w:rsidP="00A12DD6">
      <w:pPr>
        <w:shd w:val="clear" w:color="auto" w:fill="FFFFFF"/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Некоторые из них часто сопровождаются не только тепл</w:t>
      </w:r>
      <w:proofErr w:type="gramStart"/>
      <w:r w:rsidRPr="005A60E0">
        <w:rPr>
          <w:sz w:val="28"/>
          <w:szCs w:val="28"/>
        </w:rPr>
        <w:t>о-</w:t>
      </w:r>
      <w:proofErr w:type="gramEnd"/>
      <w:r w:rsidRPr="005A60E0">
        <w:rPr>
          <w:sz w:val="28"/>
          <w:szCs w:val="28"/>
        </w:rPr>
        <w:t xml:space="preserve">, но и </w:t>
      </w:r>
      <w:proofErr w:type="spellStart"/>
      <w:r w:rsidRPr="005A60E0">
        <w:rPr>
          <w:sz w:val="28"/>
          <w:szCs w:val="28"/>
        </w:rPr>
        <w:t>массообменом</w:t>
      </w:r>
      <w:proofErr w:type="spellEnd"/>
      <w:r w:rsidRPr="005A60E0">
        <w:rPr>
          <w:sz w:val="28"/>
          <w:szCs w:val="28"/>
        </w:rPr>
        <w:t xml:space="preserve"> (сорбцией, диффузией и др.). Основными элементами </w:t>
      </w:r>
      <w:proofErr w:type="spellStart"/>
      <w:r w:rsidRPr="005A60E0">
        <w:rPr>
          <w:sz w:val="28"/>
          <w:szCs w:val="28"/>
        </w:rPr>
        <w:t>тепломассообменных</w:t>
      </w:r>
      <w:proofErr w:type="spellEnd"/>
      <w:r w:rsidRPr="005A60E0">
        <w:rPr>
          <w:sz w:val="28"/>
          <w:szCs w:val="28"/>
        </w:rPr>
        <w:t xml:space="preserve"> установок являются </w:t>
      </w:r>
      <w:r w:rsidRPr="005A60E0">
        <w:rPr>
          <w:i/>
          <w:iCs/>
          <w:spacing w:val="-1"/>
          <w:sz w:val="28"/>
          <w:szCs w:val="28"/>
        </w:rPr>
        <w:t xml:space="preserve">теплообменные и </w:t>
      </w:r>
      <w:proofErr w:type="spellStart"/>
      <w:r w:rsidRPr="005A60E0">
        <w:rPr>
          <w:i/>
          <w:iCs/>
          <w:spacing w:val="-1"/>
          <w:sz w:val="28"/>
          <w:szCs w:val="28"/>
        </w:rPr>
        <w:t>тепломассообменные</w:t>
      </w:r>
      <w:proofErr w:type="spellEnd"/>
      <w:r w:rsidRPr="005A60E0">
        <w:rPr>
          <w:i/>
          <w:iCs/>
          <w:spacing w:val="-1"/>
          <w:sz w:val="28"/>
          <w:szCs w:val="28"/>
        </w:rPr>
        <w:t xml:space="preserve"> аппараты, камеры </w:t>
      </w:r>
      <w:r w:rsidRPr="005A60E0">
        <w:rPr>
          <w:spacing w:val="-1"/>
          <w:sz w:val="28"/>
          <w:szCs w:val="28"/>
        </w:rPr>
        <w:t>и другие уст</w:t>
      </w:r>
      <w:r w:rsidRPr="005A60E0">
        <w:rPr>
          <w:spacing w:val="-1"/>
          <w:sz w:val="28"/>
          <w:szCs w:val="28"/>
        </w:rPr>
        <w:softHyphen/>
      </w:r>
      <w:r w:rsidRPr="005A60E0">
        <w:rPr>
          <w:sz w:val="28"/>
          <w:szCs w:val="28"/>
        </w:rPr>
        <w:t>ройства.</w:t>
      </w:r>
    </w:p>
    <w:p w:rsidR="00A12DD6" w:rsidRPr="005A60E0" w:rsidRDefault="00A12DD6" w:rsidP="00A12DD6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 w:rsidRPr="005A60E0">
        <w:rPr>
          <w:sz w:val="28"/>
          <w:szCs w:val="28"/>
        </w:rPr>
        <w:t>Теплообменные</w:t>
      </w:r>
      <w:proofErr w:type="gramEnd"/>
      <w:r w:rsidRPr="005A60E0">
        <w:rPr>
          <w:sz w:val="28"/>
          <w:szCs w:val="28"/>
        </w:rPr>
        <w:t xml:space="preserve"> аппарат    (теплообменник) - устройство, в котором осуществляется теплообмен между двумя или несколькими средами.</w:t>
      </w:r>
    </w:p>
    <w:p w:rsidR="00A12DD6" w:rsidRPr="005A60E0" w:rsidRDefault="00A12DD6" w:rsidP="00A12DD6">
      <w:pPr>
        <w:shd w:val="clear" w:color="auto" w:fill="FFFFFF"/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Устройства, в которых между двумя или несколькими средами про</w:t>
      </w:r>
      <w:r w:rsidRPr="005A60E0">
        <w:rPr>
          <w:sz w:val="28"/>
          <w:szCs w:val="28"/>
        </w:rPr>
        <w:softHyphen/>
        <w:t xml:space="preserve">исходит </w:t>
      </w:r>
      <w:proofErr w:type="spellStart"/>
      <w:r w:rsidRPr="005A60E0">
        <w:rPr>
          <w:sz w:val="28"/>
          <w:szCs w:val="28"/>
        </w:rPr>
        <w:t>массообмен</w:t>
      </w:r>
      <w:proofErr w:type="spellEnd"/>
      <w:r w:rsidRPr="005A60E0">
        <w:rPr>
          <w:sz w:val="28"/>
          <w:szCs w:val="28"/>
        </w:rPr>
        <w:t xml:space="preserve">, называют </w:t>
      </w:r>
      <w:r w:rsidRPr="005A60E0">
        <w:rPr>
          <w:i/>
          <w:iCs/>
          <w:sz w:val="28"/>
          <w:szCs w:val="28"/>
        </w:rPr>
        <w:t>массообменными аппаратами.</w:t>
      </w:r>
    </w:p>
    <w:p w:rsidR="00A12DD6" w:rsidRPr="005A60E0" w:rsidRDefault="00A12DD6" w:rsidP="00A12DD6">
      <w:pPr>
        <w:shd w:val="clear" w:color="auto" w:fill="FFFFFF"/>
        <w:ind w:firstLine="1134"/>
        <w:jc w:val="both"/>
        <w:rPr>
          <w:i/>
          <w:iCs/>
          <w:sz w:val="28"/>
          <w:szCs w:val="28"/>
        </w:rPr>
      </w:pPr>
      <w:r w:rsidRPr="005A60E0">
        <w:rPr>
          <w:sz w:val="28"/>
          <w:szCs w:val="28"/>
        </w:rPr>
        <w:t>Аппараты, в которых одновременно протекают тепл</w:t>
      </w:r>
      <w:proofErr w:type="gramStart"/>
      <w:r w:rsidRPr="005A60E0">
        <w:rPr>
          <w:sz w:val="28"/>
          <w:szCs w:val="28"/>
        </w:rPr>
        <w:t>о-</w:t>
      </w:r>
      <w:proofErr w:type="gramEnd"/>
      <w:r w:rsidRPr="005A60E0">
        <w:rPr>
          <w:sz w:val="28"/>
          <w:szCs w:val="28"/>
        </w:rPr>
        <w:t xml:space="preserve"> и </w:t>
      </w:r>
      <w:proofErr w:type="spellStart"/>
      <w:r w:rsidRPr="005A60E0">
        <w:rPr>
          <w:sz w:val="28"/>
          <w:szCs w:val="28"/>
        </w:rPr>
        <w:t>массообмен</w:t>
      </w:r>
      <w:proofErr w:type="spellEnd"/>
      <w:r w:rsidRPr="005A60E0">
        <w:rPr>
          <w:sz w:val="28"/>
          <w:szCs w:val="28"/>
        </w:rPr>
        <w:t xml:space="preserve">, называют </w:t>
      </w:r>
      <w:proofErr w:type="spellStart"/>
      <w:r w:rsidRPr="005A60E0">
        <w:rPr>
          <w:sz w:val="28"/>
          <w:szCs w:val="28"/>
        </w:rPr>
        <w:t>тепломассообменными</w:t>
      </w:r>
      <w:proofErr w:type="spellEnd"/>
      <w:r w:rsidRPr="005A60E0">
        <w:rPr>
          <w:sz w:val="28"/>
          <w:szCs w:val="28"/>
        </w:rPr>
        <w:t>. Перенос теплоты в них может осу</w:t>
      </w:r>
      <w:r w:rsidRPr="005A60E0">
        <w:rPr>
          <w:sz w:val="28"/>
          <w:szCs w:val="28"/>
        </w:rPr>
        <w:softHyphen/>
        <w:t xml:space="preserve">ществляться конвекцией, </w:t>
      </w:r>
      <w:proofErr w:type="spellStart"/>
      <w:r w:rsidRPr="005A60E0">
        <w:rPr>
          <w:sz w:val="28"/>
          <w:szCs w:val="28"/>
        </w:rPr>
        <w:t>кондукцией</w:t>
      </w:r>
      <w:proofErr w:type="spellEnd"/>
      <w:r w:rsidRPr="005A60E0">
        <w:rPr>
          <w:sz w:val="28"/>
          <w:szCs w:val="28"/>
        </w:rPr>
        <w:t>, лучеиспусканием, при наличии фазовых и химических превращений газообразных, жидких и твердых веществ. Движущиеся среды, обменивающиеся теплотой или применяе</w:t>
      </w:r>
      <w:r w:rsidRPr="005A60E0">
        <w:rPr>
          <w:sz w:val="28"/>
          <w:szCs w:val="28"/>
        </w:rPr>
        <w:softHyphen/>
        <w:t xml:space="preserve">мые для передачи теплоты от более нагретых тел и веществ </w:t>
      </w:r>
      <w:proofErr w:type="gramStart"/>
      <w:r w:rsidRPr="005A60E0">
        <w:rPr>
          <w:sz w:val="28"/>
          <w:szCs w:val="28"/>
        </w:rPr>
        <w:t>к</w:t>
      </w:r>
      <w:proofErr w:type="gramEnd"/>
      <w:r w:rsidRPr="005A60E0">
        <w:rPr>
          <w:sz w:val="28"/>
          <w:szCs w:val="28"/>
        </w:rPr>
        <w:t xml:space="preserve"> менее нагретым, называют </w:t>
      </w:r>
      <w:r w:rsidRPr="005A60E0">
        <w:rPr>
          <w:i/>
          <w:iCs/>
          <w:sz w:val="28"/>
          <w:szCs w:val="28"/>
        </w:rPr>
        <w:t>теплоносителями.</w:t>
      </w:r>
    </w:p>
    <w:p w:rsidR="00CF0229" w:rsidRPr="005A60E0" w:rsidRDefault="00CF0229" w:rsidP="00A12DD6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BB1DE7" w:rsidRPr="005A60E0" w:rsidRDefault="00BB1DE7" w:rsidP="00BB1DE7">
      <w:pPr>
        <w:jc w:val="center"/>
        <w:rPr>
          <w:b/>
          <w:sz w:val="28"/>
          <w:szCs w:val="28"/>
        </w:rPr>
      </w:pPr>
      <w:r w:rsidRPr="005A60E0">
        <w:rPr>
          <w:b/>
          <w:sz w:val="28"/>
          <w:szCs w:val="28"/>
        </w:rPr>
        <w:t xml:space="preserve"> Классификация теплообменных аппаратов</w:t>
      </w:r>
    </w:p>
    <w:p w:rsidR="00BB1DE7" w:rsidRPr="005A60E0" w:rsidRDefault="00BB1DE7" w:rsidP="00BB1DE7">
      <w:pPr>
        <w:ind w:firstLine="1134"/>
        <w:jc w:val="both"/>
        <w:rPr>
          <w:sz w:val="28"/>
          <w:szCs w:val="28"/>
        </w:rPr>
      </w:pPr>
    </w:p>
    <w:p w:rsidR="00BB1DE7" w:rsidRPr="005A60E0" w:rsidRDefault="00BB1DE7" w:rsidP="00BB1DE7">
      <w:pP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lastRenderedPageBreak/>
        <w:t xml:space="preserve">Теплообменными аппаратами (теплообменники) принято называть </w:t>
      </w:r>
      <w:proofErr w:type="gramStart"/>
      <w:r w:rsidRPr="005A60E0">
        <w:rPr>
          <w:sz w:val="28"/>
          <w:szCs w:val="28"/>
        </w:rPr>
        <w:t>устройства</w:t>
      </w:r>
      <w:proofErr w:type="gramEnd"/>
      <w:r w:rsidRPr="005A60E0">
        <w:rPr>
          <w:sz w:val="28"/>
          <w:szCs w:val="28"/>
        </w:rPr>
        <w:t xml:space="preserve"> предназначенные для передачи тепла от одних к другим. В теплообменных аппаратах </w:t>
      </w:r>
      <w:proofErr w:type="gramStart"/>
      <w:r w:rsidRPr="005A60E0">
        <w:rPr>
          <w:sz w:val="28"/>
          <w:szCs w:val="28"/>
        </w:rPr>
        <w:t>могут</w:t>
      </w:r>
      <w:proofErr w:type="gramEnd"/>
      <w:r w:rsidRPr="005A60E0">
        <w:rPr>
          <w:sz w:val="28"/>
          <w:szCs w:val="28"/>
        </w:rPr>
        <w:t xml:space="preserve"> происходит разные тепловые процессы: изменение температуры, испарение, кипение, конденсация, расплавление, затвердевание и более сложные комбинированные процессы.</w:t>
      </w:r>
    </w:p>
    <w:p w:rsidR="00BB1DE7" w:rsidRPr="005A60E0" w:rsidRDefault="00BB1DE7" w:rsidP="00BB1DE7">
      <w:pP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Теплообменные аппараты имеют большое распространение во всех отраслях промышленности и широко применяются в теплосиловых установках. В зависимости от назначения теплообменные аппараты называются подогревателями, конденсаторами, испарителями, </w:t>
      </w:r>
      <w:proofErr w:type="spellStart"/>
      <w:r w:rsidRPr="005A60E0">
        <w:rPr>
          <w:sz w:val="28"/>
          <w:szCs w:val="28"/>
        </w:rPr>
        <w:t>паропреобразователями</w:t>
      </w:r>
      <w:proofErr w:type="spellEnd"/>
      <w:r w:rsidRPr="005A60E0">
        <w:rPr>
          <w:sz w:val="28"/>
          <w:szCs w:val="28"/>
        </w:rPr>
        <w:t xml:space="preserve"> и т.д. К </w:t>
      </w:r>
      <w:proofErr w:type="spellStart"/>
      <w:r w:rsidRPr="005A60E0">
        <w:rPr>
          <w:sz w:val="28"/>
          <w:szCs w:val="28"/>
        </w:rPr>
        <w:t>тепломассообменным</w:t>
      </w:r>
      <w:proofErr w:type="spellEnd"/>
      <w:r w:rsidRPr="005A60E0">
        <w:rPr>
          <w:sz w:val="28"/>
          <w:szCs w:val="28"/>
        </w:rPr>
        <w:t xml:space="preserve"> аппаратам и устройствам относят скрубберы, применяемые для осушки, </w:t>
      </w:r>
      <w:r w:rsidRPr="005A60E0">
        <w:rPr>
          <w:iCs/>
          <w:sz w:val="28"/>
          <w:szCs w:val="28"/>
        </w:rPr>
        <w:t xml:space="preserve">увлажнения </w:t>
      </w:r>
      <w:r w:rsidRPr="005A60E0">
        <w:rPr>
          <w:sz w:val="28"/>
          <w:szCs w:val="28"/>
        </w:rPr>
        <w:t>и очистки воздуха от пыли и вредных паров и газов, ректификационные колонны, абсорберы абсорбционных холо</w:t>
      </w:r>
      <w:r w:rsidRPr="005A60E0">
        <w:rPr>
          <w:iCs/>
          <w:sz w:val="28"/>
          <w:szCs w:val="28"/>
        </w:rPr>
        <w:t xml:space="preserve">дильных установок, сушильные </w:t>
      </w:r>
      <w:r w:rsidRPr="005A60E0">
        <w:rPr>
          <w:sz w:val="28"/>
          <w:szCs w:val="28"/>
        </w:rPr>
        <w:t xml:space="preserve">камеры, градирни для охлаждения воды </w:t>
      </w:r>
      <w:r w:rsidRPr="005A60E0">
        <w:rPr>
          <w:iCs/>
          <w:sz w:val="28"/>
          <w:szCs w:val="28"/>
        </w:rPr>
        <w:t xml:space="preserve">и т.д. В отдельную группу выделяют </w:t>
      </w:r>
      <w:r w:rsidRPr="005A60E0">
        <w:rPr>
          <w:sz w:val="28"/>
          <w:szCs w:val="28"/>
        </w:rPr>
        <w:t xml:space="preserve">химические реакторы, т.е. </w:t>
      </w:r>
      <w:r w:rsidRPr="005A60E0">
        <w:rPr>
          <w:iCs/>
          <w:sz w:val="28"/>
          <w:szCs w:val="28"/>
        </w:rPr>
        <w:t xml:space="preserve">аппараты, в которых протекают </w:t>
      </w:r>
      <w:r w:rsidRPr="005A60E0">
        <w:rPr>
          <w:sz w:val="28"/>
          <w:szCs w:val="28"/>
        </w:rPr>
        <w:t xml:space="preserve">химические реакции, сопровождающиеся </w:t>
      </w:r>
      <w:proofErr w:type="spellStart"/>
      <w:r w:rsidRPr="005A60E0">
        <w:rPr>
          <w:sz w:val="28"/>
          <w:szCs w:val="28"/>
        </w:rPr>
        <w:t>тепломассообменными</w:t>
      </w:r>
      <w:proofErr w:type="spellEnd"/>
      <w:r w:rsidRPr="005A60E0">
        <w:rPr>
          <w:sz w:val="28"/>
          <w:szCs w:val="28"/>
        </w:rPr>
        <w:t xml:space="preserve"> процессами.</w:t>
      </w:r>
    </w:p>
    <w:p w:rsidR="00BB1DE7" w:rsidRPr="005A60E0" w:rsidRDefault="00BB1DE7" w:rsidP="00BB1DE7">
      <w:pPr>
        <w:shd w:val="clear" w:color="auto" w:fill="FFFFFF"/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По принципу действия различают </w:t>
      </w:r>
      <w:r w:rsidRPr="005A60E0">
        <w:rPr>
          <w:iCs/>
          <w:sz w:val="28"/>
          <w:szCs w:val="28"/>
        </w:rPr>
        <w:t xml:space="preserve">поверхностные </w:t>
      </w:r>
      <w:r w:rsidRPr="005A60E0">
        <w:rPr>
          <w:sz w:val="28"/>
          <w:szCs w:val="28"/>
        </w:rPr>
        <w:t xml:space="preserve">и </w:t>
      </w:r>
      <w:r w:rsidRPr="005A60E0">
        <w:rPr>
          <w:iCs/>
          <w:sz w:val="28"/>
          <w:szCs w:val="28"/>
        </w:rPr>
        <w:t xml:space="preserve">контактные аппараты. </w:t>
      </w:r>
      <w:r w:rsidRPr="005A60E0">
        <w:rPr>
          <w:sz w:val="28"/>
          <w:szCs w:val="28"/>
        </w:rPr>
        <w:t xml:space="preserve">В поверхностных теплообменниках теплота от среды с более высокой температурой передается твердой стенке </w:t>
      </w:r>
      <w:r w:rsidRPr="005A60E0">
        <w:rPr>
          <w:iCs/>
          <w:sz w:val="28"/>
          <w:szCs w:val="28"/>
        </w:rPr>
        <w:t xml:space="preserve">(насадке), </w:t>
      </w:r>
      <w:r w:rsidRPr="005A60E0">
        <w:rPr>
          <w:sz w:val="28"/>
          <w:szCs w:val="28"/>
        </w:rPr>
        <w:t xml:space="preserve">а от </w:t>
      </w:r>
      <w:r w:rsidRPr="005A60E0">
        <w:rPr>
          <w:iCs/>
          <w:sz w:val="28"/>
          <w:szCs w:val="28"/>
        </w:rPr>
        <w:t xml:space="preserve">нее к более холодной среде. В </w:t>
      </w:r>
      <w:r w:rsidRPr="005A60E0">
        <w:rPr>
          <w:sz w:val="28"/>
          <w:szCs w:val="28"/>
        </w:rPr>
        <w:t xml:space="preserve">контактных аппаратах теплообмен осуществляется при непосредственном соприкосновении теплоносителей и, как правило, сопровождается переносом массы. Из других контактных выделяют </w:t>
      </w:r>
      <w:proofErr w:type="gramStart"/>
      <w:r w:rsidRPr="005A60E0">
        <w:rPr>
          <w:iCs/>
          <w:sz w:val="28"/>
          <w:szCs w:val="28"/>
        </w:rPr>
        <w:t>смесительные</w:t>
      </w:r>
      <w:proofErr w:type="gramEnd"/>
      <w:r w:rsidRPr="005A60E0">
        <w:rPr>
          <w:iCs/>
          <w:sz w:val="28"/>
          <w:szCs w:val="28"/>
        </w:rPr>
        <w:t xml:space="preserve">, </w:t>
      </w:r>
      <w:r w:rsidRPr="005A60E0">
        <w:rPr>
          <w:sz w:val="28"/>
          <w:szCs w:val="28"/>
        </w:rPr>
        <w:t>в которых происходит частичное или полное перемешивание потоков теплоносителей.</w:t>
      </w:r>
    </w:p>
    <w:p w:rsidR="00BB1DE7" w:rsidRPr="005A60E0" w:rsidRDefault="00BB1DE7" w:rsidP="00BB1DE7">
      <w:pPr>
        <w:shd w:val="clear" w:color="auto" w:fill="FFFFFF"/>
        <w:ind w:firstLine="1134"/>
        <w:jc w:val="both"/>
        <w:rPr>
          <w:i/>
          <w:sz w:val="28"/>
          <w:szCs w:val="28"/>
        </w:rPr>
      </w:pPr>
      <w:r w:rsidRPr="005A60E0">
        <w:rPr>
          <w:sz w:val="28"/>
          <w:szCs w:val="28"/>
        </w:rPr>
        <w:t xml:space="preserve">Поверхность твердой стенки или границы раздела контактирующих сред, через которую осуществляется теплообмен, называется </w:t>
      </w:r>
      <w:r w:rsidRPr="005A60E0">
        <w:rPr>
          <w:i/>
          <w:sz w:val="28"/>
          <w:szCs w:val="28"/>
        </w:rPr>
        <w:t>поверхностью теплообмена</w:t>
      </w:r>
      <w:r w:rsidRPr="005A60E0">
        <w:rPr>
          <w:sz w:val="28"/>
          <w:szCs w:val="28"/>
        </w:rPr>
        <w:t xml:space="preserve"> или </w:t>
      </w:r>
      <w:r w:rsidRPr="005A60E0">
        <w:rPr>
          <w:i/>
          <w:sz w:val="28"/>
          <w:szCs w:val="28"/>
        </w:rPr>
        <w:t>поверхностью нагрева</w:t>
      </w:r>
      <w:r w:rsidRPr="005A60E0">
        <w:rPr>
          <w:sz w:val="28"/>
          <w:szCs w:val="28"/>
        </w:rPr>
        <w:t xml:space="preserve">, а если теплообмен сопровождается передачей массы, - </w:t>
      </w:r>
      <w:r w:rsidRPr="005A60E0">
        <w:rPr>
          <w:i/>
          <w:sz w:val="28"/>
          <w:szCs w:val="28"/>
        </w:rPr>
        <w:t xml:space="preserve">поверхностью </w:t>
      </w:r>
      <w:proofErr w:type="spellStart"/>
      <w:r w:rsidRPr="005A60E0">
        <w:rPr>
          <w:i/>
          <w:sz w:val="28"/>
          <w:szCs w:val="28"/>
        </w:rPr>
        <w:t>тепломассообмена</w:t>
      </w:r>
      <w:proofErr w:type="spellEnd"/>
      <w:r w:rsidRPr="005A60E0">
        <w:rPr>
          <w:i/>
          <w:sz w:val="28"/>
          <w:szCs w:val="28"/>
        </w:rPr>
        <w:t>.</w:t>
      </w:r>
    </w:p>
    <w:p w:rsidR="00BB1DE7" w:rsidRPr="005A60E0" w:rsidRDefault="00BB1DE7" w:rsidP="00BB1DE7">
      <w:pPr>
        <w:shd w:val="clear" w:color="auto" w:fill="FFFFFF"/>
        <w:ind w:firstLine="1134"/>
        <w:jc w:val="both"/>
        <w:rPr>
          <w:i/>
          <w:iCs/>
          <w:sz w:val="28"/>
          <w:szCs w:val="28"/>
        </w:rPr>
      </w:pPr>
      <w:r w:rsidRPr="005A60E0">
        <w:rPr>
          <w:sz w:val="28"/>
          <w:szCs w:val="28"/>
        </w:rPr>
        <w:t xml:space="preserve">Поверхностные теплообменные аппараты делят </w:t>
      </w:r>
      <w:proofErr w:type="gramStart"/>
      <w:r w:rsidRPr="005A60E0">
        <w:rPr>
          <w:sz w:val="28"/>
          <w:szCs w:val="28"/>
        </w:rPr>
        <w:t>на</w:t>
      </w:r>
      <w:proofErr w:type="gramEnd"/>
      <w:r w:rsidRPr="005A60E0">
        <w:rPr>
          <w:sz w:val="28"/>
          <w:szCs w:val="28"/>
        </w:rPr>
        <w:t xml:space="preserve"> </w:t>
      </w:r>
      <w:r w:rsidRPr="005A60E0">
        <w:rPr>
          <w:i/>
          <w:iCs/>
          <w:sz w:val="28"/>
          <w:szCs w:val="28"/>
        </w:rPr>
        <w:t xml:space="preserve">рекуперативные </w:t>
      </w:r>
      <w:r w:rsidRPr="005A60E0">
        <w:rPr>
          <w:sz w:val="28"/>
          <w:szCs w:val="28"/>
        </w:rPr>
        <w:t xml:space="preserve">и </w:t>
      </w:r>
      <w:r w:rsidRPr="005A60E0">
        <w:rPr>
          <w:i/>
          <w:iCs/>
          <w:sz w:val="28"/>
          <w:szCs w:val="28"/>
        </w:rPr>
        <w:t>регенеративные.</w:t>
      </w:r>
    </w:p>
    <w:p w:rsidR="00BB1DE7" w:rsidRPr="005A60E0" w:rsidRDefault="00BB1DE7" w:rsidP="00BB1DE7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Рекуперативный - если теплообмен происходит между теплоносителями через разделяющую стенку (тепловой поток в каждой точке разделяющее стенки сохраняет постоянное направление).</w:t>
      </w:r>
    </w:p>
    <w:p w:rsidR="00BB1DE7" w:rsidRPr="005A60E0" w:rsidRDefault="00BB1DE7" w:rsidP="00BB1DE7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gramStart"/>
      <w:r w:rsidRPr="005A60E0">
        <w:rPr>
          <w:sz w:val="28"/>
          <w:szCs w:val="28"/>
        </w:rPr>
        <w:t>Регенеративное</w:t>
      </w:r>
      <w:proofErr w:type="gramEnd"/>
      <w:r w:rsidRPr="005A60E0">
        <w:rPr>
          <w:sz w:val="28"/>
          <w:szCs w:val="28"/>
        </w:rPr>
        <w:t xml:space="preserve"> - если два или более теплоносителей по переменно соприкасаются с одной и той же поверхностью нагрева. </w:t>
      </w:r>
      <w:proofErr w:type="gramStart"/>
      <w:r w:rsidRPr="005A60E0">
        <w:rPr>
          <w:sz w:val="28"/>
          <w:szCs w:val="28"/>
        </w:rPr>
        <w:t>Соприкасаясь с одной стенкой теплоноситель передает ей тепло</w:t>
      </w:r>
      <w:proofErr w:type="gramEnd"/>
      <w:r w:rsidRPr="005A60E0">
        <w:rPr>
          <w:sz w:val="28"/>
          <w:szCs w:val="28"/>
        </w:rPr>
        <w:t>, а затем стенка передает тепло другому теплоносителю (направление теплового потока во втором периоде меняется в противоположности).</w:t>
      </w:r>
    </w:p>
    <w:p w:rsidR="00BB1DE7" w:rsidRPr="005A60E0" w:rsidRDefault="00BB1DE7" w:rsidP="00BB1DE7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 Большинство рекуперативных теплообменников являются аппаратами непрерывного действия, то есть постоянно тепло передается через стенку. Рекуперативные аппараты, в которых производится периодический нагрев или охлаждение одного из теплоносителей относят к аппаратам периодического действия. В системах теплообменных аппаратов тепло и масса обменных осуществляется путем  непосредственного контакта и смешение жидких и газообразных веществ. </w:t>
      </w:r>
    </w:p>
    <w:p w:rsidR="00CF745D" w:rsidRPr="005A60E0" w:rsidRDefault="007B2523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lastRenderedPageBreak/>
        <w:t>Регенеративные теплообменники в большинстве случаев являются аппаратами периодического действия: в них разные теплоносители поступают в различные периоды времени.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ТЕПЛОНОСИТЕЛИ И ХЛАДАГЕНТЫ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ОСНОВНЫЕ ТЕПЛОНОСИТЕЛИ. ТРЕБОВАНИЯ К НИМ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Теплоносители, используемые в промышленности, должны отвечать следующим требованиям: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1) достижение высоких температур при собственных низких давлениях;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2) большая термическая устойчивость;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3) отсутствие корродирующего действия на материал оборудования;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4) высокий коэффициент теплоотдачи;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5) большая удельная теплота испарения;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6) высокий КПД;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7) отсутствие токсических свойств, </w:t>
      </w:r>
      <w:proofErr w:type="spellStart"/>
      <w:r w:rsidRPr="005A60E0">
        <w:rPr>
          <w:sz w:val="28"/>
          <w:szCs w:val="28"/>
        </w:rPr>
        <w:t>взрыв</w:t>
      </w:r>
      <w:proofErr w:type="gramStart"/>
      <w:r w:rsidRPr="005A60E0">
        <w:rPr>
          <w:sz w:val="28"/>
          <w:szCs w:val="28"/>
        </w:rPr>
        <w:t>о</w:t>
      </w:r>
      <w:proofErr w:type="spellEnd"/>
      <w:r w:rsidRPr="005A60E0">
        <w:rPr>
          <w:sz w:val="28"/>
          <w:szCs w:val="28"/>
        </w:rPr>
        <w:t>-</w:t>
      </w:r>
      <w:proofErr w:type="gramEnd"/>
      <w:r w:rsidRPr="005A60E0">
        <w:rPr>
          <w:sz w:val="28"/>
          <w:szCs w:val="28"/>
        </w:rPr>
        <w:t xml:space="preserve"> и пожаробезопасность;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8) доступность и низкая стоимость.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НАГРЕВАНИЕ ВОДЯНЫМ ПАРОМ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Наиболее широко в химической технологии в качестве теплоносителя используют насыщенный водяной пар, при конденсации которого</w:t>
      </w:r>
      <w:r w:rsidR="000747B0">
        <w:rPr>
          <w:sz w:val="28"/>
          <w:szCs w:val="28"/>
        </w:rPr>
        <w:t xml:space="preserve"> выделяется значительное количе</w:t>
      </w:r>
      <w:r w:rsidRPr="005A60E0">
        <w:rPr>
          <w:sz w:val="28"/>
          <w:szCs w:val="28"/>
        </w:rPr>
        <w:t>ство теплоты.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При нагревании насыщенным водяным паром различают "острый" и "глухой" пар.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При нагревании "острым" паром водяной пар вводится непосредственно в нагреваемую жидкость; конденсируясь, он отдает жидкости тепло, а конденсат смешивается с этой жидкостью.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Для нагревания и одновременного перемешивани</w:t>
      </w:r>
      <w:r w:rsidR="000747B0">
        <w:rPr>
          <w:sz w:val="28"/>
          <w:szCs w:val="28"/>
        </w:rPr>
        <w:t>я жидкости пар вводят через бар</w:t>
      </w:r>
      <w:r w:rsidRPr="005A60E0">
        <w:rPr>
          <w:sz w:val="28"/>
          <w:szCs w:val="28"/>
        </w:rPr>
        <w:t>ботер – трубу с рядом небольших отверстий. Барботер располагают на дне резервуара в виде спирали или колец.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Массу острого пара, используемого на нагревание жидкости D, кг, определяют из уравнения теплового баланса, учитывая равенство конечных температур нагреваемой жидкости и конденсата:</w:t>
      </w:r>
    </w:p>
    <w:p w:rsidR="00DC6B70" w:rsidRDefault="00DC6B7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DC6B70" w:rsidRDefault="00DC6B70" w:rsidP="00DC6B70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position w:val="-30"/>
        </w:rPr>
        <w:object w:dxaOrig="13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33.75pt" o:ole="" fillcolor="window">
            <v:imagedata r:id="rId6" o:title=""/>
          </v:shape>
          <o:OLEObject Type="Embed" ProgID="Equation.3" ShapeID="_x0000_i1025" DrawAspect="Content" ObjectID="_1537293051" r:id="rId7"/>
        </w:object>
      </w:r>
    </w:p>
    <w:p w:rsidR="00DC6B70" w:rsidRPr="005A60E0" w:rsidRDefault="00DC6B7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где Q2 – количество подводимого тепла, кДж;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 – энтальпия пара, кДж/кг;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spellStart"/>
      <w:r w:rsidRPr="005A60E0">
        <w:rPr>
          <w:sz w:val="28"/>
          <w:szCs w:val="28"/>
        </w:rPr>
        <w:t>св</w:t>
      </w:r>
      <w:proofErr w:type="spellEnd"/>
      <w:r w:rsidRPr="005A60E0">
        <w:rPr>
          <w:sz w:val="28"/>
          <w:szCs w:val="28"/>
        </w:rPr>
        <w:t xml:space="preserve"> – </w:t>
      </w:r>
      <w:r w:rsidR="000747B0">
        <w:rPr>
          <w:sz w:val="28"/>
          <w:szCs w:val="28"/>
        </w:rPr>
        <w:t>теплоемкость конденсата, кДж/кг</w:t>
      </w:r>
      <w:proofErr w:type="gramStart"/>
      <w:r w:rsidR="000747B0">
        <w:rPr>
          <w:sz w:val="28"/>
          <w:szCs w:val="28"/>
        </w:rPr>
        <w:t xml:space="preserve"> </w:t>
      </w:r>
      <w:r w:rsidRPr="005A60E0">
        <w:rPr>
          <w:sz w:val="28"/>
          <w:szCs w:val="28"/>
        </w:rPr>
        <w:t>К</w:t>
      </w:r>
      <w:proofErr w:type="gramEnd"/>
      <w:r w:rsidRPr="005A60E0">
        <w:rPr>
          <w:sz w:val="28"/>
          <w:szCs w:val="28"/>
        </w:rPr>
        <w:t>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t2 – конечная температура жидкости, К.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Нагревание острым паром в технике используют довольно редко, </w:t>
      </w:r>
      <w:r w:rsidRPr="005A60E0">
        <w:rPr>
          <w:sz w:val="28"/>
          <w:szCs w:val="28"/>
        </w:rPr>
        <w:lastRenderedPageBreak/>
        <w:t>так как смешение нагреваемой жидкости и конденсата пара обычно недопустимо. Значительно чаще на практике нагревание насыщенным паром осуществляют через стенку (т.н. нагревание "глухим" паром). При этом способе нагревания пар, соприкасаясь с более холодной стенкой, конденсируется на ней, и конденсат в виде пленки стекает по поверхности стенки. Пар практически всегда вводят в верхнюю часть аппарата, а образующийся конденсат отводят из его нижней части через конденсатоотводчик. Температуру конденсата можно с достаточной точностью принять равной температуре насыщенного греющего пара.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Расход пара на нагревание D, кг, определяют из уравнения теплового баланса</w:t>
      </w:r>
    </w:p>
    <w:p w:rsidR="0066528A" w:rsidRDefault="0066528A" w:rsidP="0066528A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position w:val="-24"/>
        </w:rPr>
        <w:object w:dxaOrig="820" w:dyaOrig="620">
          <v:shape id="_x0000_i1026" type="#_x0000_t75" style="width:54pt;height:40.5pt" o:ole="" fillcolor="window">
            <v:imagedata r:id="rId8" o:title=""/>
          </v:shape>
          <o:OLEObject Type="Embed" ProgID="Equation.3" ShapeID="_x0000_i1026" DrawAspect="Content" ObjectID="_1537293052" r:id="rId9"/>
        </w:object>
      </w:r>
    </w:p>
    <w:p w:rsidR="0066528A" w:rsidRPr="005A60E0" w:rsidRDefault="0066528A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где r – удельная теплота парообразования, кДж/</w:t>
      </w:r>
      <w:proofErr w:type="gramStart"/>
      <w:r w:rsidRPr="005A60E0">
        <w:rPr>
          <w:sz w:val="28"/>
          <w:szCs w:val="28"/>
        </w:rPr>
        <w:t>кг</w:t>
      </w:r>
      <w:proofErr w:type="gramEnd"/>
      <w:r w:rsidRPr="005A60E0">
        <w:rPr>
          <w:sz w:val="28"/>
          <w:szCs w:val="28"/>
        </w:rPr>
        <w:t>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C7405E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 w:rsidRPr="005A60E0">
        <w:rPr>
          <w:sz w:val="28"/>
          <w:szCs w:val="28"/>
        </w:rPr>
        <w:t>НАГРЕВАНИЕ ГОРЯЧЕЙ ВОДОЙ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Горячая вода хорошо транспортируется, имеет </w:t>
      </w:r>
      <w:r w:rsidR="00C7405E">
        <w:rPr>
          <w:sz w:val="28"/>
          <w:szCs w:val="28"/>
        </w:rPr>
        <w:t>высокий коэффициент теплопереда</w:t>
      </w:r>
      <w:r w:rsidRPr="005A60E0">
        <w:rPr>
          <w:sz w:val="28"/>
          <w:szCs w:val="28"/>
        </w:rPr>
        <w:t>чи и мало загрязняет поверхность теплообмена. Однак</w:t>
      </w:r>
      <w:r w:rsidR="00C7405E">
        <w:rPr>
          <w:sz w:val="28"/>
          <w:szCs w:val="28"/>
        </w:rPr>
        <w:t>о она обладает определенными не</w:t>
      </w:r>
      <w:r w:rsidRPr="005A60E0">
        <w:rPr>
          <w:sz w:val="28"/>
          <w:szCs w:val="28"/>
        </w:rPr>
        <w:t>достатками по сравнению с насыщенным водяным паром. Во-первы</w:t>
      </w:r>
      <w:r w:rsidR="00C7405E">
        <w:rPr>
          <w:sz w:val="28"/>
          <w:szCs w:val="28"/>
        </w:rPr>
        <w:t>х, коэффициенты теп</w:t>
      </w:r>
      <w:r w:rsidRPr="005A60E0">
        <w:rPr>
          <w:sz w:val="28"/>
          <w:szCs w:val="28"/>
        </w:rPr>
        <w:t xml:space="preserve">лоотдачи от горячей воды, как и от любой другой жидкости, ниже, чем коэффициенты теплоотдачи от конденсирующегося пара. Во-вторых, температура горячей воды снижается вдоль поверхности теплообмена, что ухудшает равномерность нагрева и затрудняет его регулирование. 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Расход воды и других жидких теплоносителей и хладагентов, не меняющих своего агрегатного состояния, G (в </w:t>
      </w:r>
      <w:proofErr w:type="gramStart"/>
      <w:r w:rsidRPr="005A60E0">
        <w:rPr>
          <w:sz w:val="28"/>
          <w:szCs w:val="28"/>
        </w:rPr>
        <w:t>кг</w:t>
      </w:r>
      <w:proofErr w:type="gramEnd"/>
      <w:r w:rsidRPr="005A60E0">
        <w:rPr>
          <w:sz w:val="28"/>
          <w:szCs w:val="28"/>
        </w:rPr>
        <w:t>) определяют по формуле:</w:t>
      </w:r>
    </w:p>
    <w:p w:rsidR="007F1FDF" w:rsidRDefault="007F1FDF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7F1FDF" w:rsidRPr="005A60E0" w:rsidRDefault="007F1FDF" w:rsidP="007F1FDF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position w:val="-30"/>
          <w:sz w:val="24"/>
        </w:rPr>
        <w:object w:dxaOrig="1420" w:dyaOrig="700">
          <v:shape id="_x0000_i1027" type="#_x0000_t75" style="width:78pt;height:38.25pt" o:ole="" fillcolor="window">
            <v:imagedata r:id="rId10" o:title=""/>
          </v:shape>
          <o:OLEObject Type="Embed" ProgID="Equation.3" ShapeID="_x0000_i1027" DrawAspect="Content" ObjectID="_1537293053" r:id="rId11"/>
        </w:object>
      </w:r>
    </w:p>
    <w:p w:rsidR="005A60E0" w:rsidRPr="005A60E0" w:rsidRDefault="007F1FDF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где Q2 – количество подводимого или отводимого тепла, кДж;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с – теплоемкость теплоносителя или хладагента, кДж/</w:t>
      </w:r>
      <w:proofErr w:type="spellStart"/>
      <w:r w:rsidRPr="005A60E0">
        <w:rPr>
          <w:sz w:val="28"/>
          <w:szCs w:val="28"/>
        </w:rPr>
        <w:t>кг</w:t>
      </w:r>
      <w:proofErr w:type="gramStart"/>
      <w:r w:rsidRPr="005A60E0">
        <w:rPr>
          <w:sz w:val="28"/>
          <w:szCs w:val="28"/>
        </w:rPr>
        <w:t>К</w:t>
      </w:r>
      <w:proofErr w:type="spellEnd"/>
      <w:proofErr w:type="gramEnd"/>
      <w:r w:rsidRPr="005A60E0">
        <w:rPr>
          <w:sz w:val="28"/>
          <w:szCs w:val="28"/>
        </w:rPr>
        <w:t>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spellStart"/>
      <w:proofErr w:type="gramStart"/>
      <w:r w:rsidRPr="005A60E0">
        <w:rPr>
          <w:sz w:val="28"/>
          <w:szCs w:val="28"/>
        </w:rPr>
        <w:t>t</w:t>
      </w:r>
      <w:proofErr w:type="gramEnd"/>
      <w:r w:rsidRPr="005A60E0">
        <w:rPr>
          <w:sz w:val="28"/>
          <w:szCs w:val="28"/>
        </w:rPr>
        <w:t>к</w:t>
      </w:r>
      <w:proofErr w:type="spellEnd"/>
      <w:r w:rsidRPr="005A60E0">
        <w:rPr>
          <w:sz w:val="28"/>
          <w:szCs w:val="28"/>
        </w:rPr>
        <w:t xml:space="preserve"> и </w:t>
      </w:r>
      <w:proofErr w:type="spellStart"/>
      <w:r w:rsidRPr="005A60E0">
        <w:rPr>
          <w:sz w:val="28"/>
          <w:szCs w:val="28"/>
        </w:rPr>
        <w:t>tн</w:t>
      </w:r>
      <w:proofErr w:type="spellEnd"/>
      <w:r w:rsidRPr="005A60E0">
        <w:rPr>
          <w:sz w:val="28"/>
          <w:szCs w:val="28"/>
        </w:rPr>
        <w:t xml:space="preserve"> – конечная и начальная температура теплоносителя или хладагента, К.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НАГРЕВАНИЕ ВЫСОКОТЕМПЕРАТУРНЫМИ НОСИТЕЛЯМИ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Применяемые в промышленности высокотемп</w:t>
      </w:r>
      <w:r w:rsidR="000B2148">
        <w:rPr>
          <w:sz w:val="28"/>
          <w:szCs w:val="28"/>
        </w:rPr>
        <w:t>ературные теплоносители по прин</w:t>
      </w:r>
      <w:r w:rsidRPr="005A60E0">
        <w:rPr>
          <w:sz w:val="28"/>
          <w:szCs w:val="28"/>
        </w:rPr>
        <w:t xml:space="preserve">ципу термодинамического подобия могут быть разделены на три основные группы: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а) металлические;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б) ионные;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lastRenderedPageBreak/>
        <w:t>в) органические (ВОТ).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Металлы как теплоносители применяют как в </w:t>
      </w:r>
      <w:proofErr w:type="gramStart"/>
      <w:r w:rsidRPr="005A60E0">
        <w:rPr>
          <w:sz w:val="28"/>
          <w:szCs w:val="28"/>
        </w:rPr>
        <w:t>жидком</w:t>
      </w:r>
      <w:proofErr w:type="gramEnd"/>
      <w:r w:rsidRPr="005A60E0">
        <w:rPr>
          <w:sz w:val="28"/>
          <w:szCs w:val="28"/>
        </w:rPr>
        <w:t>, так и в парообразном со-стоянии. В настоящее время используются литий, натрий, калий и ртуть. С их помощью можно обеспечить нагревание до температур 400–800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 xml:space="preserve"> и выше при относительно низких давлениях.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gramStart"/>
      <w:r w:rsidRPr="005A60E0">
        <w:rPr>
          <w:sz w:val="28"/>
          <w:szCs w:val="28"/>
        </w:rPr>
        <w:t>Среди высокотемпературных теплоносителей жидкометаллические имеют самую высокую термическую стойкость.</w:t>
      </w:r>
      <w:proofErr w:type="gramEnd"/>
      <w:r w:rsidRPr="005A60E0">
        <w:rPr>
          <w:sz w:val="28"/>
          <w:szCs w:val="28"/>
        </w:rPr>
        <w:t xml:space="preserve"> Однако наряду с этим они оказывают и самое большое агрессивное воздействие на конструкционные матери</w:t>
      </w:r>
      <w:r w:rsidR="000B2148">
        <w:rPr>
          <w:sz w:val="28"/>
          <w:szCs w:val="28"/>
        </w:rPr>
        <w:t>алы, поэтому верхний температур</w:t>
      </w:r>
      <w:r w:rsidRPr="005A60E0">
        <w:rPr>
          <w:sz w:val="28"/>
          <w:szCs w:val="28"/>
        </w:rPr>
        <w:t>ный предел их применения определяется максимальн</w:t>
      </w:r>
      <w:r w:rsidR="000B2148">
        <w:rPr>
          <w:sz w:val="28"/>
          <w:szCs w:val="28"/>
        </w:rPr>
        <w:t>о допустимой температурой корро</w:t>
      </w:r>
      <w:r w:rsidRPr="005A60E0">
        <w:rPr>
          <w:sz w:val="28"/>
          <w:szCs w:val="28"/>
        </w:rPr>
        <w:t>зионной стойкости конструкционного материала против агрессивного воздействия на него данного теплоносителя.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Пары жидкометаллических теплоносителей также обладают высокой токсичностью (для паров ртути предельно допустимое содержание их в воздухе производственных помещений составляет 0,01 мг/м3).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Ионные высокотемпературные теплоносител</w:t>
      </w:r>
      <w:r w:rsidR="00886EE7">
        <w:rPr>
          <w:sz w:val="28"/>
          <w:szCs w:val="28"/>
        </w:rPr>
        <w:t>и. К этому классу относятся сле</w:t>
      </w:r>
      <w:r w:rsidRPr="005A60E0">
        <w:rPr>
          <w:sz w:val="28"/>
          <w:szCs w:val="28"/>
        </w:rPr>
        <w:t xml:space="preserve">дующие соединения: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1) соли почти всех неорганических кислот и их эвтектические сплавы (э</w:t>
      </w:r>
      <w:r w:rsidR="00886EE7">
        <w:rPr>
          <w:sz w:val="28"/>
          <w:szCs w:val="28"/>
        </w:rPr>
        <w:t>втектиче</w:t>
      </w:r>
      <w:r w:rsidRPr="005A60E0">
        <w:rPr>
          <w:sz w:val="28"/>
          <w:szCs w:val="28"/>
        </w:rPr>
        <w:t xml:space="preserve">скими называются такие сплавы, температура плавления которых всегда ниже температур плавления всех компонентов, составляющих данную смесь);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2) кремнийорганические жидкости.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Из различных неорганических солей и их сплавов, применяемых в качестве ионных теплоносителей, наибольшее практическое применение имеет эвтектический сплав состава 53 % KNO3 + 7 % NaNO3 + 40 % NaNO2 (</w:t>
      </w:r>
      <w:proofErr w:type="gramStart"/>
      <w:r w:rsidRPr="005A60E0">
        <w:rPr>
          <w:sz w:val="28"/>
          <w:szCs w:val="28"/>
        </w:rPr>
        <w:t>нитрит-нитратная</w:t>
      </w:r>
      <w:proofErr w:type="gramEnd"/>
      <w:r w:rsidRPr="005A60E0">
        <w:rPr>
          <w:sz w:val="28"/>
          <w:szCs w:val="28"/>
        </w:rPr>
        <w:t xml:space="preserve"> смесь СС-4). Она </w:t>
      </w:r>
      <w:proofErr w:type="gramStart"/>
      <w:r w:rsidRPr="005A60E0">
        <w:rPr>
          <w:sz w:val="28"/>
          <w:szCs w:val="28"/>
        </w:rPr>
        <w:t>применяется при атмосферном давлении в интервале 150–550 °С. Этот теплоноситель характеризуется</w:t>
      </w:r>
      <w:proofErr w:type="gramEnd"/>
      <w:r w:rsidRPr="005A60E0">
        <w:rPr>
          <w:sz w:val="28"/>
          <w:szCs w:val="28"/>
        </w:rPr>
        <w:t xml:space="preserve"> тонкостью регулировки степени нагрева, высокой теплоотдачей, хорошей термической стойкостью и до 500 °С практически не оказывает коррозионного воздействия на обыкновенные углеродистые стали. Для изготовления аппаратуры и трубопроводов, работающих при более высоких температурах, используют хромистые и хромоникелевые стали.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Температура плавления нитрит-нитратной смеси равна 142,3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 xml:space="preserve">, поэтому </w:t>
      </w:r>
      <w:proofErr w:type="spellStart"/>
      <w:r w:rsidRPr="005A60E0">
        <w:rPr>
          <w:sz w:val="28"/>
          <w:szCs w:val="28"/>
        </w:rPr>
        <w:t>трубо</w:t>
      </w:r>
      <w:proofErr w:type="spellEnd"/>
      <w:r w:rsidRPr="005A60E0">
        <w:rPr>
          <w:sz w:val="28"/>
          <w:szCs w:val="28"/>
        </w:rPr>
        <w:t xml:space="preserve">-проводы, по которым транспортируется этот теплоноситель, должны быть оборудованы системой парового обогрева и </w:t>
      </w:r>
      <w:proofErr w:type="spellStart"/>
      <w:r w:rsidRPr="005A60E0">
        <w:rPr>
          <w:sz w:val="28"/>
          <w:szCs w:val="28"/>
        </w:rPr>
        <w:t>термоизолированы</w:t>
      </w:r>
      <w:proofErr w:type="spellEnd"/>
      <w:r w:rsidRPr="005A60E0">
        <w:rPr>
          <w:sz w:val="28"/>
          <w:szCs w:val="28"/>
        </w:rPr>
        <w:t>. При рабочих температурах расплав очень подвижен.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В качестве кремнийорганических теплоносителей (КОТ) используют ароматические эфиры </w:t>
      </w:r>
      <w:proofErr w:type="spellStart"/>
      <w:r w:rsidRPr="005A60E0">
        <w:rPr>
          <w:sz w:val="28"/>
          <w:szCs w:val="28"/>
        </w:rPr>
        <w:t>ортокремниевой</w:t>
      </w:r>
      <w:proofErr w:type="spellEnd"/>
      <w:r w:rsidRPr="005A60E0">
        <w:rPr>
          <w:sz w:val="28"/>
          <w:szCs w:val="28"/>
        </w:rPr>
        <w:t xml:space="preserve"> кислоты и полиорганосилоксаны. Ароматические эфиры </w:t>
      </w:r>
      <w:proofErr w:type="spellStart"/>
      <w:r w:rsidRPr="005A60E0">
        <w:rPr>
          <w:sz w:val="28"/>
          <w:szCs w:val="28"/>
        </w:rPr>
        <w:t>ортокремниевой</w:t>
      </w:r>
      <w:proofErr w:type="spellEnd"/>
      <w:r w:rsidRPr="005A60E0">
        <w:rPr>
          <w:sz w:val="28"/>
          <w:szCs w:val="28"/>
        </w:rPr>
        <w:t xml:space="preserve"> кислоты (</w:t>
      </w:r>
      <w:proofErr w:type="spellStart"/>
      <w:r w:rsidRPr="005A60E0">
        <w:rPr>
          <w:sz w:val="28"/>
          <w:szCs w:val="28"/>
        </w:rPr>
        <w:t>силаны</w:t>
      </w:r>
      <w:proofErr w:type="spellEnd"/>
      <w:r w:rsidRPr="005A60E0">
        <w:rPr>
          <w:sz w:val="28"/>
          <w:szCs w:val="28"/>
        </w:rPr>
        <w:t>) имеют следующую структуру: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 </w:t>
      </w:r>
    </w:p>
    <w:p w:rsidR="00B16C7F" w:rsidRDefault="00B16C7F" w:rsidP="00B16C7F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noProof/>
          <w:sz w:val="24"/>
        </w:rPr>
        <w:lastRenderedPageBreak/>
        <w:drawing>
          <wp:inline distT="0" distB="0" distL="0" distR="0">
            <wp:extent cx="1171575" cy="1190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C7F" w:rsidRPr="005A60E0" w:rsidRDefault="00B16C7F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В ней ион кремния связан с ароматическими радикалами R через ионы кислорода, которые окружают его </w:t>
      </w:r>
      <w:proofErr w:type="spellStart"/>
      <w:r w:rsidRPr="005A60E0">
        <w:rPr>
          <w:sz w:val="28"/>
          <w:szCs w:val="28"/>
        </w:rPr>
        <w:t>тетраэдрически</w:t>
      </w:r>
      <w:proofErr w:type="spellEnd"/>
      <w:r w:rsidRPr="005A60E0">
        <w:rPr>
          <w:sz w:val="28"/>
          <w:szCs w:val="28"/>
        </w:rPr>
        <w:t xml:space="preserve">. Из ряда ароматических эфиров </w:t>
      </w:r>
      <w:proofErr w:type="spellStart"/>
      <w:r w:rsidRPr="005A60E0">
        <w:rPr>
          <w:sz w:val="28"/>
          <w:szCs w:val="28"/>
        </w:rPr>
        <w:t>ортокремниевой</w:t>
      </w:r>
      <w:proofErr w:type="spellEnd"/>
      <w:r w:rsidRPr="005A60E0">
        <w:rPr>
          <w:sz w:val="28"/>
          <w:szCs w:val="28"/>
        </w:rPr>
        <w:t xml:space="preserve"> кислоты находят применение в качестве высокотемпературных теплоносителей тетра-м-</w:t>
      </w:r>
      <w:proofErr w:type="spellStart"/>
      <w:r w:rsidRPr="005A60E0">
        <w:rPr>
          <w:sz w:val="28"/>
          <w:szCs w:val="28"/>
        </w:rPr>
        <w:t>крезосилан</w:t>
      </w:r>
      <w:proofErr w:type="spellEnd"/>
      <w:r w:rsidRPr="005A60E0">
        <w:rPr>
          <w:sz w:val="28"/>
          <w:szCs w:val="28"/>
        </w:rPr>
        <w:t xml:space="preserve"> (CH3C6H4O)4Si (ТКС), тетра-м-</w:t>
      </w:r>
      <w:proofErr w:type="spellStart"/>
      <w:r w:rsidRPr="005A60E0">
        <w:rPr>
          <w:sz w:val="28"/>
          <w:szCs w:val="28"/>
        </w:rPr>
        <w:t>ксиленосилан</w:t>
      </w:r>
      <w:proofErr w:type="spellEnd"/>
      <w:r w:rsidRPr="005A60E0">
        <w:rPr>
          <w:sz w:val="28"/>
          <w:szCs w:val="28"/>
        </w:rPr>
        <w:t xml:space="preserve"> ((CH3)2C6H3O)4Si (ТКОС) и др. 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Силиконовые теплоносители (полиорганосилоксаны) представляют собой </w:t>
      </w:r>
      <w:proofErr w:type="gramStart"/>
      <w:r w:rsidRPr="005A60E0">
        <w:rPr>
          <w:sz w:val="28"/>
          <w:szCs w:val="28"/>
        </w:rPr>
        <w:t>крем-</w:t>
      </w:r>
      <w:proofErr w:type="spellStart"/>
      <w:r w:rsidRPr="005A60E0">
        <w:rPr>
          <w:sz w:val="28"/>
          <w:szCs w:val="28"/>
        </w:rPr>
        <w:t>нийорганические</w:t>
      </w:r>
      <w:proofErr w:type="spellEnd"/>
      <w:proofErr w:type="gramEnd"/>
      <w:r w:rsidRPr="005A60E0">
        <w:rPr>
          <w:sz w:val="28"/>
          <w:szCs w:val="28"/>
        </w:rPr>
        <w:t xml:space="preserve"> соединения – </w:t>
      </w:r>
      <w:proofErr w:type="spellStart"/>
      <w:r w:rsidRPr="005A60E0">
        <w:rPr>
          <w:sz w:val="28"/>
          <w:szCs w:val="28"/>
        </w:rPr>
        <w:t>полиметилсилоксаны</w:t>
      </w:r>
      <w:proofErr w:type="spellEnd"/>
      <w:r w:rsidRPr="005A60E0">
        <w:rPr>
          <w:sz w:val="28"/>
          <w:szCs w:val="28"/>
        </w:rPr>
        <w:t xml:space="preserve">, </w:t>
      </w:r>
      <w:proofErr w:type="spellStart"/>
      <w:r w:rsidRPr="005A60E0">
        <w:rPr>
          <w:sz w:val="28"/>
          <w:szCs w:val="28"/>
        </w:rPr>
        <w:t>полиэтилсилоксаны</w:t>
      </w:r>
      <w:proofErr w:type="spellEnd"/>
      <w:r w:rsidRPr="005A60E0">
        <w:rPr>
          <w:sz w:val="28"/>
          <w:szCs w:val="28"/>
        </w:rPr>
        <w:t xml:space="preserve"> и </w:t>
      </w:r>
      <w:proofErr w:type="spellStart"/>
      <w:r w:rsidRPr="005A60E0">
        <w:rPr>
          <w:sz w:val="28"/>
          <w:szCs w:val="28"/>
        </w:rPr>
        <w:t>полиметил-фенилсилоксаны</w:t>
      </w:r>
      <w:proofErr w:type="spellEnd"/>
      <w:r w:rsidRPr="005A60E0">
        <w:rPr>
          <w:sz w:val="28"/>
          <w:szCs w:val="28"/>
        </w:rPr>
        <w:t>:</w:t>
      </w:r>
    </w:p>
    <w:p w:rsidR="00FD6190" w:rsidRDefault="00FD619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FD6190" w:rsidRDefault="00FD6190" w:rsidP="00FD6190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sz w:val="24"/>
        </w:rPr>
        <w:object w:dxaOrig="2190" w:dyaOrig="1095">
          <v:shape id="_x0000_i1028" type="#_x0000_t75" style="width:109.5pt;height:54.75pt" o:ole="" fillcolor="window">
            <v:imagedata r:id="rId13" o:title=""/>
          </v:shape>
          <o:OLEObject Type="Embed" ProgID="ChemWindow.Document" ShapeID="_x0000_i1028" DrawAspect="Content" ObjectID="_1537293054" r:id="rId14"/>
        </w:object>
      </w:r>
    </w:p>
    <w:p w:rsidR="00FD6190" w:rsidRPr="005A60E0" w:rsidRDefault="00FD619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 Высокотемпературные органические теплоносители (ВОТ). По составу ВОТ делятся на </w:t>
      </w:r>
      <w:proofErr w:type="gramStart"/>
      <w:r w:rsidRPr="005A60E0">
        <w:rPr>
          <w:sz w:val="28"/>
          <w:szCs w:val="28"/>
        </w:rPr>
        <w:t>однокомпонентные</w:t>
      </w:r>
      <w:proofErr w:type="gramEnd"/>
      <w:r w:rsidRPr="005A60E0">
        <w:rPr>
          <w:sz w:val="28"/>
          <w:szCs w:val="28"/>
        </w:rPr>
        <w:t xml:space="preserve"> и многокомпонентные.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В свою очередь </w:t>
      </w:r>
      <w:proofErr w:type="gramStart"/>
      <w:r w:rsidRPr="005A60E0">
        <w:rPr>
          <w:sz w:val="28"/>
          <w:szCs w:val="28"/>
        </w:rPr>
        <w:t>однокомпонентные</w:t>
      </w:r>
      <w:proofErr w:type="gramEnd"/>
      <w:r w:rsidRPr="005A60E0">
        <w:rPr>
          <w:sz w:val="28"/>
          <w:szCs w:val="28"/>
        </w:rPr>
        <w:t xml:space="preserve"> ВОТ по форме молекул делятся на: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1) </w:t>
      </w:r>
      <w:proofErr w:type="gramStart"/>
      <w:r w:rsidRPr="005A60E0">
        <w:rPr>
          <w:sz w:val="28"/>
          <w:szCs w:val="28"/>
        </w:rPr>
        <w:t>однокомпонентные</w:t>
      </w:r>
      <w:proofErr w:type="gramEnd"/>
      <w:r w:rsidRPr="005A60E0">
        <w:rPr>
          <w:sz w:val="28"/>
          <w:szCs w:val="28"/>
        </w:rPr>
        <w:t xml:space="preserve"> ВОТ с симметричными </w:t>
      </w:r>
      <w:r w:rsidR="000B2148">
        <w:rPr>
          <w:sz w:val="28"/>
          <w:szCs w:val="28"/>
        </w:rPr>
        <w:t>молекулами (глицерин, этиленгли</w:t>
      </w:r>
      <w:r w:rsidRPr="005A60E0">
        <w:rPr>
          <w:sz w:val="28"/>
          <w:szCs w:val="28"/>
        </w:rPr>
        <w:t xml:space="preserve">коль и </w:t>
      </w:r>
      <w:proofErr w:type="spellStart"/>
      <w:r w:rsidRPr="005A60E0">
        <w:rPr>
          <w:sz w:val="28"/>
          <w:szCs w:val="28"/>
        </w:rPr>
        <w:t>полигликоль</w:t>
      </w:r>
      <w:proofErr w:type="spellEnd"/>
      <w:r w:rsidRPr="005A60E0">
        <w:rPr>
          <w:sz w:val="28"/>
          <w:szCs w:val="28"/>
        </w:rPr>
        <w:t xml:space="preserve">);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2) однокомпонентные ВОТ с плоскими молекулами – ароматические углеводороды (нафталин, замещенные бензола и нафталина: дифенил,</w:t>
      </w:r>
      <w:r w:rsidR="000B2148">
        <w:rPr>
          <w:sz w:val="28"/>
          <w:szCs w:val="28"/>
        </w:rPr>
        <w:t xml:space="preserve"> </w:t>
      </w:r>
      <w:proofErr w:type="spellStart"/>
      <w:r w:rsidR="000B2148">
        <w:rPr>
          <w:sz w:val="28"/>
          <w:szCs w:val="28"/>
        </w:rPr>
        <w:t>дифенилбензол</w:t>
      </w:r>
      <w:proofErr w:type="spellEnd"/>
      <w:r w:rsidR="000B2148">
        <w:rPr>
          <w:sz w:val="28"/>
          <w:szCs w:val="28"/>
        </w:rPr>
        <w:t xml:space="preserve"> (</w:t>
      </w:r>
      <w:proofErr w:type="spellStart"/>
      <w:r w:rsidR="000B2148">
        <w:rPr>
          <w:sz w:val="28"/>
          <w:szCs w:val="28"/>
        </w:rPr>
        <w:t>терфенил</w:t>
      </w:r>
      <w:proofErr w:type="spellEnd"/>
      <w:r w:rsidR="000B2148">
        <w:rPr>
          <w:sz w:val="28"/>
          <w:szCs w:val="28"/>
        </w:rPr>
        <w:t xml:space="preserve">), </w:t>
      </w:r>
      <w:proofErr w:type="spellStart"/>
      <w:r w:rsidR="000B2148">
        <w:rPr>
          <w:sz w:val="28"/>
          <w:szCs w:val="28"/>
        </w:rPr>
        <w:t>дифе</w:t>
      </w:r>
      <w:r w:rsidRPr="005A60E0">
        <w:rPr>
          <w:sz w:val="28"/>
          <w:szCs w:val="28"/>
        </w:rPr>
        <w:t>нилметан</w:t>
      </w:r>
      <w:proofErr w:type="spellEnd"/>
      <w:r w:rsidRPr="005A60E0">
        <w:rPr>
          <w:sz w:val="28"/>
          <w:szCs w:val="28"/>
        </w:rPr>
        <w:t xml:space="preserve">, </w:t>
      </w:r>
      <w:proofErr w:type="spellStart"/>
      <w:r w:rsidRPr="005A60E0">
        <w:rPr>
          <w:sz w:val="28"/>
          <w:szCs w:val="28"/>
        </w:rPr>
        <w:t>дитолилметан</w:t>
      </w:r>
      <w:proofErr w:type="spellEnd"/>
      <w:r w:rsidRPr="005A60E0">
        <w:rPr>
          <w:sz w:val="28"/>
          <w:szCs w:val="28"/>
        </w:rPr>
        <w:t xml:space="preserve"> (ДТМ) и т.д.).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Многокомпонентные ВОТ делятся на 3 подгруппы: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1) эвтектические смеси;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2) </w:t>
      </w:r>
      <w:proofErr w:type="spellStart"/>
      <w:r w:rsidRPr="005A60E0">
        <w:rPr>
          <w:sz w:val="28"/>
          <w:szCs w:val="28"/>
        </w:rPr>
        <w:t>неэвтектические</w:t>
      </w:r>
      <w:proofErr w:type="spellEnd"/>
      <w:r w:rsidRPr="005A60E0">
        <w:rPr>
          <w:sz w:val="28"/>
          <w:szCs w:val="28"/>
        </w:rPr>
        <w:t xml:space="preserve"> смеси;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3) минеральные масла.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Из всех перечисленных ВОТ самым изученным и распространенным на практике является </w:t>
      </w:r>
      <w:proofErr w:type="spellStart"/>
      <w:r w:rsidRPr="005A60E0">
        <w:rPr>
          <w:sz w:val="28"/>
          <w:szCs w:val="28"/>
        </w:rPr>
        <w:t>дифенильная</w:t>
      </w:r>
      <w:proofErr w:type="spellEnd"/>
      <w:r w:rsidRPr="005A60E0">
        <w:rPr>
          <w:sz w:val="28"/>
          <w:szCs w:val="28"/>
        </w:rPr>
        <w:t xml:space="preserve"> смесь (ДФС, </w:t>
      </w:r>
      <w:proofErr w:type="spellStart"/>
      <w:r w:rsidRPr="005A60E0">
        <w:rPr>
          <w:sz w:val="28"/>
          <w:szCs w:val="28"/>
        </w:rPr>
        <w:t>даутерм</w:t>
      </w:r>
      <w:proofErr w:type="spellEnd"/>
      <w:r w:rsidRPr="005A60E0">
        <w:rPr>
          <w:sz w:val="28"/>
          <w:szCs w:val="28"/>
        </w:rPr>
        <w:t xml:space="preserve">, </w:t>
      </w:r>
      <w:proofErr w:type="spellStart"/>
      <w:r w:rsidRPr="005A60E0">
        <w:rPr>
          <w:sz w:val="28"/>
          <w:szCs w:val="28"/>
        </w:rPr>
        <w:t>динил</w:t>
      </w:r>
      <w:proofErr w:type="spellEnd"/>
      <w:r w:rsidRPr="005A60E0">
        <w:rPr>
          <w:sz w:val="28"/>
          <w:szCs w:val="28"/>
        </w:rPr>
        <w:t xml:space="preserve">), являющаяся эвтектической азеотропной смесью дифенила (26,5 % по весу) и </w:t>
      </w:r>
      <w:proofErr w:type="spellStart"/>
      <w:r w:rsidRPr="005A60E0">
        <w:rPr>
          <w:sz w:val="28"/>
          <w:szCs w:val="28"/>
        </w:rPr>
        <w:t>дифенилового</w:t>
      </w:r>
      <w:proofErr w:type="spellEnd"/>
      <w:r w:rsidRPr="005A60E0">
        <w:rPr>
          <w:sz w:val="28"/>
          <w:szCs w:val="28"/>
        </w:rPr>
        <w:t xml:space="preserve"> эфира (73,5 %). </w:t>
      </w:r>
    </w:p>
    <w:p w:rsidR="00473AEC" w:rsidRPr="005A60E0" w:rsidRDefault="00473AEC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Default="00473AEC" w:rsidP="00473AEC">
      <w:pPr>
        <w:pBdr>
          <w:bar w:val="single" w:sz="4" w:color="auto"/>
        </w:pBdr>
        <w:ind w:firstLine="1134"/>
        <w:jc w:val="center"/>
        <w:rPr>
          <w:sz w:val="24"/>
        </w:rPr>
      </w:pPr>
      <w:r>
        <w:rPr>
          <w:sz w:val="24"/>
        </w:rPr>
        <w:object w:dxaOrig="5235" w:dyaOrig="720">
          <v:shape id="_x0000_i1029" type="#_x0000_t75" style="width:261.75pt;height:36pt" o:ole="" fillcolor="window">
            <v:imagedata r:id="rId15" o:title=""/>
          </v:shape>
          <o:OLEObject Type="Embed" ProgID="ChemWindow.Document" ShapeID="_x0000_i1029" DrawAspect="Content" ObjectID="_1537293055" r:id="rId16"/>
        </w:object>
      </w:r>
    </w:p>
    <w:p w:rsidR="00473AEC" w:rsidRPr="005A60E0" w:rsidRDefault="00473AEC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spellStart"/>
      <w:r w:rsidRPr="005A60E0">
        <w:rPr>
          <w:sz w:val="28"/>
          <w:szCs w:val="28"/>
        </w:rPr>
        <w:t>Дитолилметан</w:t>
      </w:r>
      <w:proofErr w:type="spellEnd"/>
      <w:r w:rsidRPr="005A60E0">
        <w:rPr>
          <w:sz w:val="28"/>
          <w:szCs w:val="28"/>
        </w:rPr>
        <w:t xml:space="preserve"> (ДТМ) представляет собой техническую смесь </w:t>
      </w:r>
      <w:proofErr w:type="gramStart"/>
      <w:r w:rsidRPr="005A60E0">
        <w:rPr>
          <w:sz w:val="28"/>
          <w:szCs w:val="28"/>
        </w:rPr>
        <w:t>о-</w:t>
      </w:r>
      <w:proofErr w:type="gramEnd"/>
      <w:r w:rsidRPr="005A60E0">
        <w:rPr>
          <w:sz w:val="28"/>
          <w:szCs w:val="28"/>
        </w:rPr>
        <w:t xml:space="preserve"> и </w:t>
      </w:r>
      <w:r w:rsidRPr="005A60E0">
        <w:rPr>
          <w:sz w:val="28"/>
          <w:szCs w:val="28"/>
        </w:rPr>
        <w:lastRenderedPageBreak/>
        <w:t xml:space="preserve">п- </w:t>
      </w:r>
      <w:proofErr w:type="spellStart"/>
      <w:r w:rsidRPr="005A60E0">
        <w:rPr>
          <w:sz w:val="28"/>
          <w:szCs w:val="28"/>
        </w:rPr>
        <w:t>изоме</w:t>
      </w:r>
      <w:proofErr w:type="spellEnd"/>
      <w:r w:rsidRPr="005A60E0">
        <w:rPr>
          <w:sz w:val="28"/>
          <w:szCs w:val="28"/>
        </w:rPr>
        <w:t xml:space="preserve">-ров, получающихся при конденсации толуола с формальдегидом. Т.к. </w:t>
      </w:r>
      <w:proofErr w:type="spellStart"/>
      <w:r w:rsidRPr="005A60E0">
        <w:rPr>
          <w:sz w:val="28"/>
          <w:szCs w:val="28"/>
        </w:rPr>
        <w:t>дитолилметан</w:t>
      </w:r>
      <w:proofErr w:type="spellEnd"/>
      <w:r w:rsidRPr="005A60E0">
        <w:rPr>
          <w:sz w:val="28"/>
          <w:szCs w:val="28"/>
        </w:rPr>
        <w:t xml:space="preserve"> </w:t>
      </w:r>
      <w:proofErr w:type="spellStart"/>
      <w:proofErr w:type="gramStart"/>
      <w:r w:rsidRPr="005A60E0">
        <w:rPr>
          <w:sz w:val="28"/>
          <w:szCs w:val="28"/>
        </w:rPr>
        <w:t>син</w:t>
      </w:r>
      <w:proofErr w:type="spellEnd"/>
      <w:r w:rsidRPr="005A60E0">
        <w:rPr>
          <w:sz w:val="28"/>
          <w:szCs w:val="28"/>
        </w:rPr>
        <w:t>-тезируется</w:t>
      </w:r>
      <w:proofErr w:type="gramEnd"/>
      <w:r w:rsidRPr="005A60E0">
        <w:rPr>
          <w:sz w:val="28"/>
          <w:szCs w:val="28"/>
        </w:rPr>
        <w:t xml:space="preserve"> из недефицитных и недорогих продуктов, стоимость его примерно в 1,3 раза меньше стоимости </w:t>
      </w:r>
      <w:proofErr w:type="spellStart"/>
      <w:r w:rsidRPr="005A60E0">
        <w:rPr>
          <w:sz w:val="28"/>
          <w:szCs w:val="28"/>
        </w:rPr>
        <w:t>дифенильной</w:t>
      </w:r>
      <w:proofErr w:type="spellEnd"/>
      <w:r w:rsidRPr="005A60E0">
        <w:rPr>
          <w:sz w:val="28"/>
          <w:szCs w:val="28"/>
        </w:rPr>
        <w:t xml:space="preserve"> смеси.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Ароматизированное масло АМТ-300 применяется, как и все масла, только в жидком состоянии и в атмосфере инертного газа (азота). Оно содержит 52–56 % ароматических и нафтеновых и 36–40 % парафиновых цепей.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Главными недостатками АМТ-300 являются невысокая термическая стойкость (уже при 180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 xml:space="preserve"> происходит его термическое разложение с</w:t>
      </w:r>
      <w:r w:rsidR="002156F5">
        <w:rPr>
          <w:sz w:val="28"/>
          <w:szCs w:val="28"/>
        </w:rPr>
        <w:t xml:space="preserve"> образованием горючих газообраз</w:t>
      </w:r>
      <w:r w:rsidRPr="005A60E0">
        <w:rPr>
          <w:sz w:val="28"/>
          <w:szCs w:val="28"/>
        </w:rPr>
        <w:t>ных продуктов – метана, этана, пропана, этилена, пропилена и др.) и очень низкая т</w:t>
      </w:r>
      <w:r w:rsidR="002156F5">
        <w:rPr>
          <w:sz w:val="28"/>
          <w:szCs w:val="28"/>
        </w:rPr>
        <w:t>емпе</w:t>
      </w:r>
      <w:r w:rsidRPr="005A60E0">
        <w:rPr>
          <w:sz w:val="28"/>
          <w:szCs w:val="28"/>
        </w:rPr>
        <w:t xml:space="preserve">ратура самовоспламенения (290 °С) (всего на 5 °С выше максимальной рекомендуемой температуры применения (285 °С)).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НАГРЕВАНИЕ ТОПОЧНЫМИ ГАЗАМИ И ЭЛЕКТРИЧЕСКИМ ТОКОМ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Нагревание топочными газами. Топливом на</w:t>
      </w:r>
      <w:r w:rsidR="00F82DB8">
        <w:rPr>
          <w:sz w:val="28"/>
          <w:szCs w:val="28"/>
        </w:rPr>
        <w:t>зывают природные или искусствен</w:t>
      </w:r>
      <w:r w:rsidRPr="005A60E0">
        <w:rPr>
          <w:sz w:val="28"/>
          <w:szCs w:val="28"/>
        </w:rPr>
        <w:t>ные горючие органические вещества, являющиеся источником тепловой энергии и сырьем химической промышленности.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Преимущество топочных газов как теплоносителей заключается в том, что их температура не зависит от давления – газы имеют высокую температуру при атмосферном давлении.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Наиболее существенными недостатками этого способа нагрева являются: 1) невозможность транспортировки газов на дальние расстояния; 2) неравномерность нагрева, обусловленная охлаждением газа в процессе теплообмена; 3) трудность регулирования температуры обогрева; 4) низкие коэффициенты теплоотдачи от газа</w:t>
      </w:r>
      <w:r w:rsidR="00220CA7">
        <w:rPr>
          <w:sz w:val="28"/>
          <w:szCs w:val="28"/>
        </w:rPr>
        <w:t xml:space="preserve"> к стенке (не более 35–60 Вт/м</w:t>
      </w:r>
      <w:proofErr w:type="gramStart"/>
      <w:r w:rsidR="00220CA7">
        <w:rPr>
          <w:sz w:val="28"/>
          <w:szCs w:val="28"/>
        </w:rPr>
        <w:t>2</w:t>
      </w:r>
      <w:proofErr w:type="gramEnd"/>
      <w:r w:rsidR="00220CA7">
        <w:rPr>
          <w:sz w:val="28"/>
          <w:szCs w:val="28"/>
        </w:rPr>
        <w:t xml:space="preserve"> </w:t>
      </w:r>
      <w:r w:rsidRPr="005A60E0">
        <w:rPr>
          <w:sz w:val="28"/>
          <w:szCs w:val="28"/>
        </w:rPr>
        <w:t>К); 5) возможность загрязнения нагревае</w:t>
      </w:r>
      <w:r w:rsidR="00220CA7">
        <w:rPr>
          <w:sz w:val="28"/>
          <w:szCs w:val="28"/>
        </w:rPr>
        <w:t>мых материалов продуктами непол</w:t>
      </w:r>
      <w:r w:rsidRPr="005A60E0">
        <w:rPr>
          <w:sz w:val="28"/>
          <w:szCs w:val="28"/>
        </w:rPr>
        <w:t xml:space="preserve">ного сгорания топлива (при непосредственном обогреве газами).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Нагревание электрическим током. Наряду с топочными газами электрическая энергия представляет собой прямой источник тепловой энергии. При нагревании электрическим током может </w:t>
      </w:r>
      <w:proofErr w:type="gramStart"/>
      <w:r w:rsidRPr="005A60E0">
        <w:rPr>
          <w:sz w:val="28"/>
          <w:szCs w:val="28"/>
        </w:rPr>
        <w:t>быть</w:t>
      </w:r>
      <w:proofErr w:type="gramEnd"/>
      <w:r w:rsidRPr="005A60E0">
        <w:rPr>
          <w:sz w:val="28"/>
          <w:szCs w:val="28"/>
        </w:rPr>
        <w:t xml:space="preserve"> достигнут практически любой желаемый температурный режим, который легко поддерживать и регулировать. Кроме того, электрические нагревательные устройства отличаются простотой, компактностью и удобны для обслуживания. Однако применение электрического тока для нагрева относительно дорого:</w:t>
      </w:r>
    </w:p>
    <w:p w:rsidR="005A60E0" w:rsidRPr="005A60E0" w:rsidRDefault="005A60E0" w:rsidP="00220CA7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 w:rsidRPr="005A60E0">
        <w:rPr>
          <w:sz w:val="28"/>
          <w:szCs w:val="28"/>
        </w:rPr>
        <w:t>ОТВОД ТЕПЛОТЫ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Вода. Главными достоинствами воды как хладаг</w:t>
      </w:r>
      <w:r w:rsidR="00220CA7">
        <w:rPr>
          <w:sz w:val="28"/>
          <w:szCs w:val="28"/>
        </w:rPr>
        <w:t>ента являются легкость регулиро</w:t>
      </w:r>
      <w:r w:rsidRPr="005A60E0">
        <w:rPr>
          <w:sz w:val="28"/>
          <w:szCs w:val="28"/>
        </w:rPr>
        <w:t>вания температуры и хорошие условия теплопередачи. К недостаткам можно отнести: 1) возможность образования накипи и, как следствие этого, снижение коэффициен</w:t>
      </w:r>
      <w:r w:rsidR="00220CA7">
        <w:rPr>
          <w:sz w:val="28"/>
          <w:szCs w:val="28"/>
        </w:rPr>
        <w:t>та тепло</w:t>
      </w:r>
      <w:r w:rsidRPr="005A60E0">
        <w:rPr>
          <w:sz w:val="28"/>
          <w:szCs w:val="28"/>
        </w:rPr>
        <w:t>передачи, 2) коррозию аппарата; 3) и, в ряде случаев, ограниченные ресурсы воды.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gramStart"/>
      <w:r w:rsidRPr="005A60E0">
        <w:rPr>
          <w:sz w:val="28"/>
          <w:szCs w:val="28"/>
        </w:rPr>
        <w:lastRenderedPageBreak/>
        <w:t>Охлаждение водой используют для достижения температур охлаждаемой среды на уровне 10–30 °С. При этом достигаемая температура охлаждения зависит от начальной температуры воды, которая в зависимости от ее источника может быть прудовой, речной, озерной, артезианской (получаемой из подземных скв</w:t>
      </w:r>
      <w:r w:rsidR="00220CA7">
        <w:rPr>
          <w:sz w:val="28"/>
          <w:szCs w:val="28"/>
        </w:rPr>
        <w:t>ажин) или же оборотной – прошед</w:t>
      </w:r>
      <w:r w:rsidRPr="005A60E0">
        <w:rPr>
          <w:sz w:val="28"/>
          <w:szCs w:val="28"/>
        </w:rPr>
        <w:t>шей водооборотный цикл промышленных предприятий.</w:t>
      </w:r>
      <w:proofErr w:type="gramEnd"/>
      <w:r w:rsidRPr="005A60E0">
        <w:rPr>
          <w:sz w:val="28"/>
          <w:szCs w:val="28"/>
        </w:rPr>
        <w:t xml:space="preserve"> Речная, прудовая и озерная вода в зависимости от времени года имеет температуру 4–25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>, артезианская вода – 8–12 °С, а оборотная (в летних условиях) – приблизительно 30 °С.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Воздух. Воздушное охлаждение в ряде случаев конкурирует с водяным, особенно при конденсации паров в</w:t>
      </w:r>
      <w:r w:rsidR="00C30536">
        <w:rPr>
          <w:sz w:val="28"/>
          <w:szCs w:val="28"/>
        </w:rPr>
        <w:t xml:space="preserve">ысококипящих жидкостей (при </w:t>
      </w:r>
      <w:proofErr w:type="spellStart"/>
      <w:r w:rsidR="00C30536">
        <w:rPr>
          <w:sz w:val="28"/>
          <w:szCs w:val="28"/>
        </w:rPr>
        <w:t>t</w:t>
      </w:r>
      <w:r w:rsidR="00C30536">
        <w:rPr>
          <w:sz w:val="28"/>
          <w:szCs w:val="28"/>
          <w:vertAlign w:val="subscript"/>
        </w:rPr>
        <w:t>конд</w:t>
      </w:r>
      <w:proofErr w:type="spellEnd"/>
      <w:r w:rsidR="00C30536">
        <w:rPr>
          <w:sz w:val="28"/>
          <w:szCs w:val="28"/>
        </w:rPr>
        <w:t xml:space="preserve"> = 70–100</w:t>
      </w:r>
      <w:proofErr w:type="gramStart"/>
      <w:r w:rsidR="00C30536">
        <w:rPr>
          <w:sz w:val="28"/>
          <w:szCs w:val="28"/>
        </w:rPr>
        <w:t xml:space="preserve"> °С</w:t>
      </w:r>
      <w:proofErr w:type="gramEnd"/>
      <w:r w:rsidR="00C30536">
        <w:rPr>
          <w:sz w:val="28"/>
          <w:szCs w:val="28"/>
        </w:rPr>
        <w:t xml:space="preserve"> и выше). Воз</w:t>
      </w:r>
      <w:r w:rsidRPr="005A60E0">
        <w:rPr>
          <w:sz w:val="28"/>
          <w:szCs w:val="28"/>
        </w:rPr>
        <w:t>душные холодильники имеют, как правило, развиту</w:t>
      </w:r>
      <w:r w:rsidR="00F16060">
        <w:rPr>
          <w:sz w:val="28"/>
          <w:szCs w:val="28"/>
        </w:rPr>
        <w:t>ю наружную поверхность и снабжа</w:t>
      </w:r>
      <w:r w:rsidRPr="005A60E0">
        <w:rPr>
          <w:sz w:val="28"/>
          <w:szCs w:val="28"/>
        </w:rPr>
        <w:t>ются вентиляторами для принудительной подачи воздуха.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К главным достоинствам отвода тепла с помощ</w:t>
      </w:r>
      <w:r w:rsidR="00F16060">
        <w:rPr>
          <w:sz w:val="28"/>
          <w:szCs w:val="28"/>
        </w:rPr>
        <w:t>ью воздуха можно отнести следую</w:t>
      </w:r>
      <w:r w:rsidRPr="005A60E0">
        <w:rPr>
          <w:sz w:val="28"/>
          <w:szCs w:val="28"/>
        </w:rPr>
        <w:t>щее: 1) на стенках теплообменника не оседает накипь; 2) не происходит коррозии аппаратуры; 3) отпадает необходимость в создании водооборотного цикла.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К недостаткам: 1) значительные капитальные затраты на создание установки; 2) возможность использования только при высоких температурах конденсации продукта (&lt; 70 °С);3) низкий коэффициент теплоотдачи (в 30–60 раз меньше, чем у воды).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Для достижения более низких температур используют следующие способы.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1. Плавление твердых веществ. Охлаждение наступает в результате отвода из окружающей среды теплоты плавления. В качестве хладагента в этом случае наиболее часто используют лед. Лед обычно вносится непосредственно в охлаждаемую жидкость. При этом лед нагревается жидкостью до 0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>, а затем п</w:t>
      </w:r>
      <w:r w:rsidR="00C30536">
        <w:rPr>
          <w:sz w:val="28"/>
          <w:szCs w:val="28"/>
        </w:rPr>
        <w:t>лавится, отнимая теплоту плавле</w:t>
      </w:r>
      <w:r w:rsidRPr="005A60E0">
        <w:rPr>
          <w:sz w:val="28"/>
          <w:szCs w:val="28"/>
        </w:rPr>
        <w:t>ния от охлаждаемой жидкости. Такой метод охлаждени</w:t>
      </w:r>
      <w:r w:rsidR="00C30536">
        <w:rPr>
          <w:sz w:val="28"/>
          <w:szCs w:val="28"/>
        </w:rPr>
        <w:t>я применяется для жидкостей, ко</w:t>
      </w:r>
      <w:r w:rsidRPr="005A60E0">
        <w:rPr>
          <w:sz w:val="28"/>
          <w:szCs w:val="28"/>
        </w:rPr>
        <w:t>торые не взаимодействуют с водой и для которых допускается разбавление.</w:t>
      </w:r>
    </w:p>
    <w:p w:rsid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Расход льда на охлаждение определяют следующим образом:</w:t>
      </w:r>
    </w:p>
    <w:p w:rsidR="00FE2968" w:rsidRPr="005A60E0" w:rsidRDefault="00FE2968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</w:p>
    <w:p w:rsidR="005A60E0" w:rsidRDefault="00FE2968" w:rsidP="00FE2968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  <w:r>
        <w:rPr>
          <w:position w:val="-30"/>
          <w:sz w:val="24"/>
        </w:rPr>
        <w:object w:dxaOrig="1240" w:dyaOrig="680">
          <v:shape id="_x0000_i1030" type="#_x0000_t75" style="width:62.25pt;height:33.75pt" o:ole="" fillcolor="window">
            <v:imagedata r:id="rId17" o:title=""/>
          </v:shape>
          <o:OLEObject Type="Embed" ProgID="Equation.3" ShapeID="_x0000_i1030" DrawAspect="Content" ObjectID="_1537293056" r:id="rId18"/>
        </w:object>
      </w:r>
      <w:r w:rsidR="005A60E0" w:rsidRPr="005A60E0">
        <w:rPr>
          <w:sz w:val="28"/>
          <w:szCs w:val="28"/>
        </w:rPr>
        <w:t xml:space="preserve"> , </w:t>
      </w:r>
      <w:proofErr w:type="gramStart"/>
      <w:r w:rsidR="005A60E0" w:rsidRPr="005A60E0">
        <w:rPr>
          <w:sz w:val="28"/>
          <w:szCs w:val="28"/>
        </w:rPr>
        <w:t>кг</w:t>
      </w:r>
      <w:proofErr w:type="gramEnd"/>
      <w:r w:rsidR="005A60E0" w:rsidRPr="005A60E0">
        <w:rPr>
          <w:sz w:val="28"/>
          <w:szCs w:val="28"/>
        </w:rPr>
        <w:t>,</w:t>
      </w:r>
    </w:p>
    <w:p w:rsidR="00FE2968" w:rsidRPr="005A60E0" w:rsidRDefault="00FE2968" w:rsidP="00FE2968">
      <w:pPr>
        <w:pBdr>
          <w:bar w:val="single" w:sz="4" w:color="auto"/>
        </w:pBdr>
        <w:ind w:firstLine="1134"/>
        <w:jc w:val="center"/>
        <w:rPr>
          <w:sz w:val="28"/>
          <w:szCs w:val="28"/>
        </w:rPr>
      </w:pP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где r – теплота  плавления льда, кДж/</w:t>
      </w:r>
      <w:proofErr w:type="gramStart"/>
      <w:r w:rsidRPr="005A60E0">
        <w:rPr>
          <w:sz w:val="28"/>
          <w:szCs w:val="28"/>
        </w:rPr>
        <w:t>кг</w:t>
      </w:r>
      <w:proofErr w:type="gramEnd"/>
      <w:r w:rsidRPr="005A60E0">
        <w:rPr>
          <w:sz w:val="28"/>
          <w:szCs w:val="28"/>
        </w:rPr>
        <w:t>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spellStart"/>
      <w:proofErr w:type="gramStart"/>
      <w:r w:rsidRPr="005A60E0">
        <w:rPr>
          <w:sz w:val="28"/>
          <w:szCs w:val="28"/>
        </w:rPr>
        <w:t>t</w:t>
      </w:r>
      <w:proofErr w:type="gramEnd"/>
      <w:r w:rsidRPr="005A60E0">
        <w:rPr>
          <w:sz w:val="28"/>
          <w:szCs w:val="28"/>
        </w:rPr>
        <w:t>к</w:t>
      </w:r>
      <w:proofErr w:type="spellEnd"/>
      <w:r w:rsidRPr="005A60E0">
        <w:rPr>
          <w:sz w:val="28"/>
          <w:szCs w:val="28"/>
        </w:rPr>
        <w:t xml:space="preserve"> – конечная температура смеси охлаждаемой жидкости и воды (образующейся в результате таяния льда), °С;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proofErr w:type="spellStart"/>
      <w:r w:rsidRPr="005A60E0">
        <w:rPr>
          <w:sz w:val="28"/>
          <w:szCs w:val="28"/>
        </w:rPr>
        <w:t>св</w:t>
      </w:r>
      <w:proofErr w:type="spellEnd"/>
      <w:r w:rsidRPr="005A60E0">
        <w:rPr>
          <w:sz w:val="28"/>
          <w:szCs w:val="28"/>
        </w:rPr>
        <w:t xml:space="preserve"> – теплоемкость образующейся в</w:t>
      </w:r>
      <w:r w:rsidR="00F16060">
        <w:rPr>
          <w:sz w:val="28"/>
          <w:szCs w:val="28"/>
        </w:rPr>
        <w:t xml:space="preserve"> результате таяния воды, кДж/кг</w:t>
      </w:r>
      <w:proofErr w:type="gramStart"/>
      <w:r w:rsidR="00F16060">
        <w:rPr>
          <w:sz w:val="28"/>
          <w:szCs w:val="28"/>
        </w:rPr>
        <w:t xml:space="preserve"> </w:t>
      </w:r>
      <w:r w:rsidRPr="005A60E0">
        <w:rPr>
          <w:sz w:val="28"/>
          <w:szCs w:val="28"/>
        </w:rPr>
        <w:t>К</w:t>
      </w:r>
      <w:proofErr w:type="gramEnd"/>
      <w:r w:rsidRPr="005A60E0">
        <w:rPr>
          <w:sz w:val="28"/>
          <w:szCs w:val="28"/>
        </w:rPr>
        <w:t>;</w:t>
      </w:r>
    </w:p>
    <w:p w:rsidR="005A60E0" w:rsidRPr="005A60E0" w:rsidRDefault="00F1606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 w:rsidR="005A60E0" w:rsidRPr="005A60E0">
        <w:rPr>
          <w:sz w:val="28"/>
          <w:szCs w:val="28"/>
        </w:rPr>
        <w:t xml:space="preserve"> – количество отводимого тепла, кДж.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2. Охлаждение холодильными рассолами – водными растворами некоторых солей, в основном хлоридов натрия или кальция, замерзающих </w:t>
      </w:r>
      <w:r w:rsidRPr="005A60E0">
        <w:rPr>
          <w:sz w:val="28"/>
          <w:szCs w:val="28"/>
        </w:rPr>
        <w:lastRenderedPageBreak/>
        <w:t xml:space="preserve">при низких температурах.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 xml:space="preserve">Выбор рассола и его концентрации зависит от требуемой температуры охлаждения, причем эта температура должна быть выше криогидратной точки, соответствующей температуре замерзания рассола. </w:t>
      </w:r>
    </w:p>
    <w:p w:rsidR="005A60E0" w:rsidRPr="005A60E0" w:rsidRDefault="005A60E0" w:rsidP="005A60E0">
      <w:pPr>
        <w:pBdr>
          <w:bar w:val="single" w:sz="4" w:color="auto"/>
        </w:pBdr>
        <w:ind w:firstLine="1134"/>
        <w:jc w:val="both"/>
        <w:rPr>
          <w:sz w:val="28"/>
          <w:szCs w:val="28"/>
        </w:rPr>
      </w:pPr>
      <w:r w:rsidRPr="005A60E0">
        <w:rPr>
          <w:sz w:val="28"/>
          <w:szCs w:val="28"/>
        </w:rPr>
        <w:t>Водные растворы хлорида натрия применяют для охлаждения реакционных масс примерно до –20</w:t>
      </w:r>
      <w:proofErr w:type="gramStart"/>
      <w:r w:rsidRPr="005A60E0">
        <w:rPr>
          <w:sz w:val="28"/>
          <w:szCs w:val="28"/>
        </w:rPr>
        <w:t xml:space="preserve"> °С</w:t>
      </w:r>
      <w:proofErr w:type="gramEnd"/>
      <w:r w:rsidRPr="005A60E0">
        <w:rPr>
          <w:sz w:val="28"/>
          <w:szCs w:val="28"/>
        </w:rPr>
        <w:t>, водные растворы хлорида кальция для охлаждения примерно до</w:t>
      </w:r>
      <w:r w:rsidR="00B03894">
        <w:rPr>
          <w:sz w:val="28"/>
          <w:szCs w:val="28"/>
        </w:rPr>
        <w:t xml:space="preserve"> </w:t>
      </w:r>
      <w:r w:rsidRPr="005A60E0">
        <w:rPr>
          <w:sz w:val="28"/>
          <w:szCs w:val="28"/>
        </w:rPr>
        <w:t>–50 °С.</w:t>
      </w:r>
    </w:p>
    <w:sectPr w:rsidR="005A60E0" w:rsidRPr="005A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C71DE"/>
    <w:multiLevelType w:val="hybridMultilevel"/>
    <w:tmpl w:val="3B80E7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68B"/>
    <w:rsid w:val="000747B0"/>
    <w:rsid w:val="000B2148"/>
    <w:rsid w:val="002156F5"/>
    <w:rsid w:val="00220CA7"/>
    <w:rsid w:val="002C2663"/>
    <w:rsid w:val="004636B9"/>
    <w:rsid w:val="00473AEC"/>
    <w:rsid w:val="004C35CB"/>
    <w:rsid w:val="005A60E0"/>
    <w:rsid w:val="005B1323"/>
    <w:rsid w:val="0066528A"/>
    <w:rsid w:val="0077283D"/>
    <w:rsid w:val="007B2523"/>
    <w:rsid w:val="007F1FDF"/>
    <w:rsid w:val="00886EE7"/>
    <w:rsid w:val="00A12DD6"/>
    <w:rsid w:val="00B03894"/>
    <w:rsid w:val="00B16C7F"/>
    <w:rsid w:val="00BB1DE7"/>
    <w:rsid w:val="00C22B53"/>
    <w:rsid w:val="00C30536"/>
    <w:rsid w:val="00C7405E"/>
    <w:rsid w:val="00CB665C"/>
    <w:rsid w:val="00CF0229"/>
    <w:rsid w:val="00CF745D"/>
    <w:rsid w:val="00DC6B70"/>
    <w:rsid w:val="00E9468B"/>
    <w:rsid w:val="00F16060"/>
    <w:rsid w:val="00F82DB8"/>
    <w:rsid w:val="00FD6190"/>
    <w:rsid w:val="00FE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D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6C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6C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D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6C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6C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2559</Words>
  <Characters>14592</Characters>
  <Application>Microsoft Office Word</Application>
  <DocSecurity>0</DocSecurity>
  <Lines>121</Lines>
  <Paragraphs>34</Paragraphs>
  <ScaleCrop>false</ScaleCrop>
  <Company/>
  <LinksUpToDate>false</LinksUpToDate>
  <CharactersWithSpaces>17117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30</cp:revision>
  <dcterms:created xsi:type="dcterms:W3CDTF">2016-10-06T14:28:00Z</dcterms:created>
  <dcterms:modified xsi:type="dcterms:W3CDTF">2016-10-06T15:03:00Z</dcterms:modified>
</cp:coreProperties>
</file>